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2E" w:rsidRDefault="004B7C2E" w:rsidP="00E47AC4">
      <w:pPr>
        <w:spacing w:line="240" w:lineRule="auto"/>
        <w:jc w:val="center"/>
      </w:pPr>
    </w:p>
    <w:tbl>
      <w:tblPr>
        <w:tblW w:w="9923" w:type="dxa"/>
        <w:tblLook w:val="01E0"/>
      </w:tblPr>
      <w:tblGrid>
        <w:gridCol w:w="4547"/>
        <w:gridCol w:w="2126"/>
        <w:gridCol w:w="3250"/>
      </w:tblGrid>
      <w:tr w:rsidR="0035539B" w:rsidTr="0035539B">
        <w:trPr>
          <w:trHeight w:val="1803"/>
        </w:trPr>
        <w:tc>
          <w:tcPr>
            <w:tcW w:w="4547" w:type="dxa"/>
            <w:hideMark/>
          </w:tcPr>
          <w:p w:rsidR="0035539B" w:rsidRDefault="0035539B">
            <w:pPr>
              <w:pStyle w:val="a3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Башҡ</w:t>
            </w:r>
            <w:r>
              <w:rPr>
                <w:rFonts w:ascii="Times New Roman" w:eastAsia="MS Mincho" w:hAnsi="Times New Roman"/>
                <w:lang w:val="be-BY"/>
              </w:rPr>
              <w:t>ортостан Республикаһы</w:t>
            </w:r>
          </w:p>
          <w:p w:rsidR="0035539B" w:rsidRDefault="0035539B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Х</w:t>
            </w:r>
            <w:r>
              <w:rPr>
                <w:rFonts w:ascii="Times New Roman" w:eastAsia="MS Mincho" w:hAnsi="Times New Roman"/>
                <w:lang w:val="ba-RU"/>
              </w:rPr>
              <w:t>ә</w:t>
            </w:r>
            <w:r>
              <w:rPr>
                <w:rFonts w:ascii="Times New Roman" w:eastAsia="MS Mincho" w:hAnsi="Times New Roman"/>
                <w:lang w:val="be-BY"/>
              </w:rPr>
              <w:t>йбулла районы</w:t>
            </w:r>
          </w:p>
          <w:p w:rsidR="0035539B" w:rsidRPr="0035539B" w:rsidRDefault="0035539B">
            <w:pPr>
              <w:pStyle w:val="a3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lang w:val="be-BY"/>
              </w:rPr>
              <w:t>муниципаль районының</w:t>
            </w:r>
          </w:p>
          <w:p w:rsidR="0035539B" w:rsidRDefault="0035539B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Бүребай ауыл Советы</w:t>
            </w:r>
          </w:p>
          <w:p w:rsidR="0035539B" w:rsidRDefault="0035539B">
            <w:pPr>
              <w:pStyle w:val="a3"/>
              <w:jc w:val="center"/>
              <w:rPr>
                <w:rFonts w:ascii="Times New Roman" w:eastAsia="MS Mincho" w:hAnsi="Times New Roman"/>
                <w:lang w:val="be-BY"/>
              </w:rPr>
            </w:pPr>
            <w:r>
              <w:rPr>
                <w:rFonts w:ascii="Times New Roman" w:eastAsia="MS Mincho" w:hAnsi="Times New Roman"/>
                <w:lang w:val="be-BY"/>
              </w:rPr>
              <w:t>ауыл биләмәһе</w:t>
            </w:r>
          </w:p>
          <w:p w:rsidR="0035539B" w:rsidRDefault="0035539B">
            <w:pPr>
              <w:pStyle w:val="a3"/>
              <w:jc w:val="center"/>
              <w:rPr>
                <w:rFonts w:eastAsia="MS Mincho"/>
              </w:rPr>
            </w:pPr>
            <w:r>
              <w:rPr>
                <w:rFonts w:eastAsia="MS Mincho"/>
                <w:lang w:val="be-BY"/>
              </w:rPr>
              <w:t>Хакимиәте</w:t>
            </w:r>
          </w:p>
        </w:tc>
        <w:tc>
          <w:tcPr>
            <w:tcW w:w="2126" w:type="dxa"/>
            <w:hideMark/>
          </w:tcPr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color w:val="47536D"/>
              </w:rPr>
              <w:drawing>
                <wp:inline distT="0" distB="0" distL="0" distR="0">
                  <wp:extent cx="777875" cy="750570"/>
                  <wp:effectExtent l="19050" t="0" r="3175" b="0"/>
                  <wp:docPr id="1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35539B" w:rsidRDefault="0035539B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Бурибаевский  сельсовет</w:t>
            </w:r>
          </w:p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муниципального района</w:t>
            </w:r>
          </w:p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Хайбуллинский район</w:t>
            </w:r>
          </w:p>
          <w:p w:rsidR="0035539B" w:rsidRDefault="0035539B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Республики Башкортостан</w:t>
            </w:r>
          </w:p>
        </w:tc>
      </w:tr>
    </w:tbl>
    <w:p w:rsidR="004B7C2E" w:rsidRPr="00E47AC4" w:rsidRDefault="00EF060D" w:rsidP="00E47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==============================================================</w:t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2E" w:rsidRPr="00E47AC4" w:rsidRDefault="00E47AC4" w:rsidP="00E47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65</w:t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</w:r>
      <w:r w:rsidR="004B7C2E" w:rsidRPr="00E47AC4">
        <w:rPr>
          <w:rFonts w:ascii="Times New Roman" w:hAnsi="Times New Roman" w:cs="Times New Roman"/>
          <w:b/>
          <w:sz w:val="28"/>
          <w:szCs w:val="28"/>
        </w:rPr>
        <w:tab/>
        <w:t>от 1 декабря  2013 года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AC4" w:rsidRPr="00E47AC4" w:rsidRDefault="004B7C2E" w:rsidP="00E47AC4">
      <w:pPr>
        <w:widowControl w:val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7AC4">
        <w:rPr>
          <w:rFonts w:ascii="Times New Roman" w:hAnsi="Times New Roman" w:cs="Times New Roman"/>
          <w:bCs/>
          <w:sz w:val="28"/>
          <w:szCs w:val="28"/>
        </w:rPr>
        <w:t>О муниципальной программе «</w:t>
      </w:r>
      <w:r w:rsidR="00E47AC4" w:rsidRPr="00E47AC4">
        <w:rPr>
          <w:rFonts w:ascii="Times New Roman" w:hAnsi="Times New Roman" w:cs="Times New Roman"/>
          <w:bCs/>
          <w:sz w:val="28"/>
          <w:szCs w:val="28"/>
        </w:rPr>
        <w:t>«Сохранение и развитие культуры сельского поселения Бурибаевский сельсовет на 2014-2016 г.г.»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0D" w:rsidRDefault="00E47AC4" w:rsidP="00EF0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C2E" w:rsidRPr="00E47A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4B7C2E" w:rsidRPr="00E47AC4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7C2E" w:rsidRPr="00E47AC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4B7C2E" w:rsidRPr="00E47AC4" w:rsidRDefault="00EF060D" w:rsidP="00EF0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Бурибаевский сельсовет муниципального района Хайбуллинский район Республики Башкортостан   </w:t>
      </w:r>
      <w:r w:rsidR="00E47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4B7C2E" w:rsidRPr="00E47AC4">
        <w:rPr>
          <w:rFonts w:ascii="Times New Roman" w:hAnsi="Times New Roman" w:cs="Times New Roman"/>
          <w:sz w:val="28"/>
          <w:szCs w:val="28"/>
        </w:rPr>
        <w:t>:</w:t>
      </w:r>
    </w:p>
    <w:p w:rsidR="004B7C2E" w:rsidRPr="00EF060D" w:rsidRDefault="004B7C2E" w:rsidP="00EF060D">
      <w:pPr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1. Утвердить муниципальную  </w:t>
      </w:r>
      <w:hyperlink r:id="rId9" w:anchor="Par28" w:history="1">
        <w:r w:rsidRPr="00E47AC4">
          <w:rPr>
            <w:rStyle w:val="a4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7AC4">
        <w:rPr>
          <w:rFonts w:ascii="Times New Roman" w:hAnsi="Times New Roman" w:cs="Times New Roman"/>
          <w:sz w:val="28"/>
          <w:szCs w:val="28"/>
        </w:rPr>
        <w:t xml:space="preserve"> "</w:t>
      </w:r>
      <w:r w:rsidR="00E47AC4" w:rsidRPr="00E47AC4">
        <w:rPr>
          <w:rFonts w:ascii="Times New Roman" w:hAnsi="Times New Roman" w:cs="Times New Roman"/>
          <w:bCs/>
          <w:sz w:val="28"/>
          <w:szCs w:val="28"/>
        </w:rPr>
        <w:t>«Сохранение и развитие культуры сельского поселения Бурибаевский сельсовет на 2014-2016 г.г.»</w:t>
      </w:r>
      <w:r w:rsidR="00EF060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4B7C2E" w:rsidRPr="00E47AC4" w:rsidRDefault="004B7C2E" w:rsidP="00E47AC4">
      <w:pPr>
        <w:widowControl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 программы "</w:t>
      </w:r>
      <w:r w:rsidR="00E47AC4" w:rsidRPr="00E47AC4">
        <w:rPr>
          <w:rFonts w:ascii="Times New Roman" w:hAnsi="Times New Roman" w:cs="Times New Roman"/>
          <w:bCs/>
          <w:sz w:val="28"/>
          <w:szCs w:val="28"/>
        </w:rPr>
        <w:t>«Сохранение и развитие культуры сельского поселения Бурибаевский сельсовет на 2014-2016 г.г.»</w:t>
      </w:r>
      <w:r w:rsidRPr="00E47AC4">
        <w:rPr>
          <w:rFonts w:ascii="Times New Roman" w:hAnsi="Times New Roman" w:cs="Times New Roman"/>
          <w:sz w:val="28"/>
          <w:szCs w:val="28"/>
        </w:rPr>
        <w:t>, мероприятия и объемы финансирования подлежат ежегодной корректировке с учетом возможностей средств местного бюджета.</w:t>
      </w:r>
    </w:p>
    <w:p w:rsidR="004B7C2E" w:rsidRPr="00E47AC4" w:rsidRDefault="004B7C2E" w:rsidP="00E47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Pr="00E47AC4" w:rsidRDefault="00EF060D" w:rsidP="00E47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C2E" w:rsidRPr="00E47AC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C2E" w:rsidRPr="00E47A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7C2E" w:rsidRPr="00E47AC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оставляю за собой.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Бурибаевский сельсовет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47AC4">
        <w:rPr>
          <w:rFonts w:ascii="Times New Roman" w:hAnsi="Times New Roman" w:cs="Times New Roman"/>
          <w:sz w:val="28"/>
          <w:szCs w:val="28"/>
        </w:rPr>
        <w:tab/>
      </w:r>
      <w:r w:rsidRPr="00E47AC4">
        <w:rPr>
          <w:rFonts w:ascii="Times New Roman" w:hAnsi="Times New Roman" w:cs="Times New Roman"/>
          <w:sz w:val="28"/>
          <w:szCs w:val="28"/>
        </w:rPr>
        <w:tab/>
      </w:r>
      <w:r w:rsidRPr="00E47AC4">
        <w:rPr>
          <w:rFonts w:ascii="Times New Roman" w:hAnsi="Times New Roman" w:cs="Times New Roman"/>
          <w:sz w:val="28"/>
          <w:szCs w:val="28"/>
        </w:rPr>
        <w:tab/>
      </w:r>
      <w:r w:rsidRPr="00E47AC4">
        <w:rPr>
          <w:rFonts w:ascii="Times New Roman" w:hAnsi="Times New Roman" w:cs="Times New Roman"/>
          <w:sz w:val="28"/>
          <w:szCs w:val="28"/>
        </w:rPr>
        <w:tab/>
      </w:r>
      <w:r w:rsidRPr="00E47AC4">
        <w:rPr>
          <w:rFonts w:ascii="Times New Roman" w:hAnsi="Times New Roman" w:cs="Times New Roman"/>
          <w:sz w:val="28"/>
          <w:szCs w:val="28"/>
        </w:rPr>
        <w:tab/>
      </w:r>
      <w:r w:rsidRPr="00E47AC4">
        <w:rPr>
          <w:rFonts w:ascii="Times New Roman" w:hAnsi="Times New Roman" w:cs="Times New Roman"/>
          <w:sz w:val="28"/>
          <w:szCs w:val="28"/>
        </w:rPr>
        <w:tab/>
        <w:t>В.Г.Ильбаков</w:t>
      </w: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Pr="00E47AC4" w:rsidRDefault="004B7C2E" w:rsidP="00E4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C2E" w:rsidRDefault="004B7C2E" w:rsidP="00EF0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60D" w:rsidRDefault="00EF060D" w:rsidP="00EF0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60D" w:rsidRDefault="00EF060D" w:rsidP="00EF060D">
      <w:pPr>
        <w:pStyle w:val="aa"/>
        <w:ind w:left="5664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EF060D" w:rsidRDefault="00EF060D" w:rsidP="00EF060D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к постановлению администрации</w:t>
      </w:r>
    </w:p>
    <w:p w:rsidR="00EF060D" w:rsidRDefault="00EF060D" w:rsidP="00EF060D">
      <w:pPr>
        <w:pStyle w:val="aa"/>
        <w:ind w:left="4248"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сельского поселения</w:t>
      </w:r>
    </w:p>
    <w:p w:rsidR="00EF060D" w:rsidRDefault="00EF060D" w:rsidP="00EF060D">
      <w:pPr>
        <w:pStyle w:val="aa"/>
        <w:ind w:left="4956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Бурибаевский сельсовет</w:t>
      </w:r>
    </w:p>
    <w:p w:rsidR="00EF060D" w:rsidRDefault="00EF060D" w:rsidP="00EF060D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муниципального района</w:t>
      </w:r>
    </w:p>
    <w:p w:rsidR="00EF060D" w:rsidRDefault="00EF060D" w:rsidP="00EF060D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Хайбуллинский район</w:t>
      </w:r>
    </w:p>
    <w:p w:rsidR="00EF060D" w:rsidRDefault="00EF060D" w:rsidP="00EF060D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Республики Башкортостан</w:t>
      </w:r>
    </w:p>
    <w:p w:rsidR="00EF060D" w:rsidRDefault="00EF060D" w:rsidP="00EF060D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от 01.12.2013 г.    № 65 </w:t>
      </w:r>
    </w:p>
    <w:p w:rsidR="004B7C2E" w:rsidRDefault="004B7C2E" w:rsidP="004B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0D" w:rsidRDefault="00EF060D" w:rsidP="004B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60D" w:rsidRPr="00E47AC4" w:rsidRDefault="00EF060D" w:rsidP="004B7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C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920CD" w:rsidRPr="00E47AC4" w:rsidRDefault="00B920CD" w:rsidP="00B920CD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C4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 «Сохранение и развитие культуры сельского поселения Бурибаевский сельсовет на 2014-2016 г.г.»</w:t>
      </w:r>
    </w:p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7"/>
        <w:gridCol w:w="6723"/>
      </w:tblGrid>
      <w:tr w:rsidR="00B920CD" w:rsidRPr="00E47AC4" w:rsidTr="00B920CD">
        <w:trPr>
          <w:trHeight w:val="4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              </w:t>
            </w:r>
            <w:r w:rsidRPr="00E47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8F" w:rsidRPr="006C488F" w:rsidRDefault="00B920CD" w:rsidP="006C4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t>«</w:t>
            </w:r>
            <w:r w:rsidRPr="006C488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сельского поселения Бурибаевский сельсовет </w:t>
            </w:r>
            <w:proofErr w:type="gramStart"/>
            <w:r w:rsidRPr="006C488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920CD" w:rsidRPr="006C488F" w:rsidRDefault="00B920CD" w:rsidP="006C48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88F">
              <w:rPr>
                <w:rFonts w:ascii="Times New Roman" w:hAnsi="Times New Roman" w:cs="Times New Roman"/>
                <w:sz w:val="28"/>
                <w:szCs w:val="28"/>
              </w:rPr>
              <w:t>2014-2016 г.г.»</w:t>
            </w:r>
          </w:p>
          <w:p w:rsidR="00B920CD" w:rsidRPr="00E47AC4" w:rsidRDefault="00B920CD" w:rsidP="006C488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920CD" w:rsidRPr="00E47AC4" w:rsidTr="00B920CD">
        <w:trPr>
          <w:trHeight w:val="4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Бурибаевский сельсовет</w:t>
            </w:r>
          </w:p>
        </w:tc>
      </w:tr>
      <w:tr w:rsidR="00B920CD" w:rsidRPr="00E47AC4" w:rsidTr="00B920C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МБУК  Сельский дом культуры села Бурибай</w:t>
            </w:r>
          </w:p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0CD" w:rsidRPr="00E47AC4" w:rsidTr="00B920CD">
        <w:trPr>
          <w:trHeight w:val="4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pStyle w:val="a6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сохранение культурного наследия  сельского поселения и накопленного потенциала в сфере культуры;</w:t>
            </w:r>
          </w:p>
          <w:p w:rsidR="00B920CD" w:rsidRPr="00E47AC4" w:rsidRDefault="00B920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      </w:r>
          </w:p>
          <w:p w:rsidR="00B920CD" w:rsidRPr="00E47AC4" w:rsidRDefault="00B920C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обеспечения единого культурного пространства поселения в целях формирования гражданского общества;</w:t>
            </w:r>
          </w:p>
          <w:p w:rsidR="00B920CD" w:rsidRPr="00E47AC4" w:rsidRDefault="00B920C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</w:tc>
      </w:tr>
      <w:tr w:rsidR="00B920CD" w:rsidRPr="00E47AC4" w:rsidTr="00B920CD">
        <w:trPr>
          <w:trHeight w:val="4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 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pStyle w:val="a6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  сохранение культурного и исторического наследия поселения, обеспечение доступа граждан к культурным ценностям и участию в культурной жизни, реализация творческого потенциала для граждан поселения;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системы музыкально – эстетического образования, поддержка молодых дарований, создание условий для традиционного народного творчества и инновационной деятельности;</w:t>
            </w:r>
          </w:p>
          <w:p w:rsidR="00B920CD" w:rsidRPr="00E47AC4" w:rsidRDefault="00B920CD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профессиональной переподготовки и повышения  квалификации специалистов учреждений культуры;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  обновление специального оборудования организаций сферы культуры, укрепление материально-технической базы;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качества и разнообразия услуг, предоставляемых в сфере культуры, модернизация работы учреждений культуры;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обеспечение равного доступа к культурным благам и возможности реализации творческого потенциала в сфере культуры для граждан поселения.</w:t>
            </w:r>
          </w:p>
        </w:tc>
      </w:tr>
      <w:tr w:rsidR="00B920CD" w:rsidRPr="00E47AC4" w:rsidTr="00B920CD">
        <w:trPr>
          <w:trHeight w:val="4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 w:rsidP="002C69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программы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 w:rsidP="002C69D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Контроль, за</w:t>
            </w:r>
            <w:proofErr w:type="gramEnd"/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Бурибаевский  сельсовет муниципального района Хайбуллинский район Республики Башкортостан.</w:t>
            </w:r>
          </w:p>
          <w:p w:rsidR="00B920CD" w:rsidRPr="00E47AC4" w:rsidRDefault="00B920CD" w:rsidP="002C69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0CD" w:rsidRPr="00E47AC4" w:rsidTr="00B920CD">
        <w:trPr>
          <w:trHeight w:val="4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2014-2016 г.г.</w:t>
            </w:r>
          </w:p>
        </w:tc>
      </w:tr>
      <w:tr w:rsidR="00B920CD" w:rsidRPr="00E47AC4" w:rsidTr="00B920CD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0CD" w:rsidRPr="00E47AC4" w:rsidRDefault="00B920C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 - </w:t>
            </w:r>
            <w:r w:rsidR="00B07516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  <w:r w:rsidRPr="00E47AC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 w:rsidR="00B075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07516">
              <w:rPr>
                <w:rFonts w:ascii="Times New Roman" w:hAnsi="Times New Roman" w:cs="Times New Roman"/>
                <w:sz w:val="28"/>
                <w:szCs w:val="28"/>
              </w:rPr>
              <w:br/>
              <w:t>2014 г.- 15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00 тыс. рублей;              </w:t>
            </w:r>
            <w:r w:rsidR="00B07516">
              <w:rPr>
                <w:rFonts w:ascii="Times New Roman" w:hAnsi="Times New Roman" w:cs="Times New Roman"/>
                <w:sz w:val="28"/>
                <w:szCs w:val="28"/>
              </w:rPr>
              <w:br/>
              <w:t>2015 г.- 15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50 тыс. рублей;</w:t>
            </w:r>
            <w:proofErr w:type="gramEnd"/>
          </w:p>
          <w:p w:rsidR="00B920CD" w:rsidRPr="00E47AC4" w:rsidRDefault="00B0751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г.- 16</w:t>
            </w:r>
            <w:r w:rsidR="00B920CD" w:rsidRPr="00E47AC4">
              <w:rPr>
                <w:rFonts w:ascii="Times New Roman" w:hAnsi="Times New Roman" w:cs="Times New Roman"/>
                <w:sz w:val="28"/>
                <w:szCs w:val="28"/>
              </w:rPr>
              <w:t xml:space="preserve">00  тыс. рублей;                                 </w:t>
            </w:r>
          </w:p>
        </w:tc>
      </w:tr>
      <w:tr w:rsidR="00B920CD" w:rsidRPr="00E47AC4" w:rsidTr="00B920C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0CD" w:rsidRPr="00E47AC4" w:rsidRDefault="00B920C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</w:t>
            </w:r>
            <w:r w:rsidRPr="00E47A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CD" w:rsidRPr="00E47AC4" w:rsidRDefault="00B920CD">
            <w:pPr>
              <w:pStyle w:val="a6"/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культуры как одного из основных стратегических ресурсов развития сельского поселения;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вовлечение объектов культуры в социально-экономическую деятельность сельского поселения;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творческой деятельности;</w:t>
            </w:r>
          </w:p>
          <w:p w:rsidR="00B920CD" w:rsidRPr="00E47AC4" w:rsidRDefault="00B920CD">
            <w:pPr>
              <w:pStyle w:val="a6"/>
              <w:spacing w:line="240" w:lineRule="atLeast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подготовка высокопрофессиональных кадров отрасли;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отрасли культуры;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бюджетных средств, направленных на оказание муниципальных услуг;</w:t>
            </w:r>
          </w:p>
          <w:p w:rsidR="00B920CD" w:rsidRPr="00E47AC4" w:rsidRDefault="00B920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7AC4">
              <w:rPr>
                <w:rFonts w:ascii="Times New Roman" w:hAnsi="Times New Roman" w:cs="Times New Roman"/>
                <w:sz w:val="28"/>
                <w:szCs w:val="28"/>
              </w:rPr>
              <w:t>- формирование необходимой нормативно-правовой базы, обеспечивающей эффективную реализацию программы;</w:t>
            </w:r>
          </w:p>
          <w:p w:rsidR="00B920CD" w:rsidRPr="00E47AC4" w:rsidRDefault="00B920C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920CD" w:rsidRPr="00E47AC4" w:rsidRDefault="00B920CD" w:rsidP="00B920CD">
      <w:pPr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b/>
          <w:sz w:val="28"/>
          <w:szCs w:val="28"/>
        </w:rPr>
        <w:t>I. Общая характеристика проблем, на решение которых направлена Программа.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Сегодня стоит задача, с одной стороны, обеспечить сохранность культурных ценностей, а с другой - создать условия, позволяющие культуре эффективно развиваться в новых рыночных отношениях.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на территории сельского поселения.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Мероприятия программы обеспечивают организацию досуга населения и поддержку традиционной  народной культуры. В этих целях организуются фестивали, выставки, смотры, конкурсы, в том числе через привлечение  районных  коллективов, участие в районных, республиканских  конкурсах и фестивалях.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музыкальных инструментов и аппаратуры учреждений культуры поселения. Использование программно-целевого метода позволит реализовать направления Программы, охватывающие все основные сферы культурной жизни: народное творчество,  развитие </w:t>
      </w:r>
      <w:proofErr w:type="spellStart"/>
      <w:r w:rsidRPr="00E47AC4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E47AC4">
        <w:rPr>
          <w:rFonts w:ascii="Times New Roman" w:hAnsi="Times New Roman" w:cs="Times New Roman"/>
          <w:sz w:val="28"/>
          <w:szCs w:val="28"/>
        </w:rPr>
        <w:t xml:space="preserve"> деятельности и самодеятельного народного творчества.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C4">
        <w:rPr>
          <w:rFonts w:ascii="Times New Roman" w:hAnsi="Times New Roman" w:cs="Times New Roman"/>
          <w:b/>
          <w:sz w:val="28"/>
          <w:szCs w:val="28"/>
        </w:rPr>
        <w:t>II. Приоритеты муниципальной политики в сфере реализации данной Программы, цели, задачи,  достижения целей и решения задач, основные ожидаемые конечные результаты, сроки и этапы Программы.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CD" w:rsidRPr="006C488F" w:rsidRDefault="00B920CD" w:rsidP="00B920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8F">
        <w:rPr>
          <w:rFonts w:ascii="Times New Roman" w:hAnsi="Times New Roman" w:cs="Times New Roman"/>
          <w:b/>
          <w:sz w:val="28"/>
          <w:szCs w:val="28"/>
        </w:rPr>
        <w:t>2.1. Нормативно-правовые акты муниципальной политики в сфере реализации Программы</w:t>
      </w:r>
    </w:p>
    <w:p w:rsidR="00B920CD" w:rsidRPr="006C488F" w:rsidRDefault="00B920CD" w:rsidP="00B920C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культуры установлены следующими нормативно-правовыми актами:</w:t>
      </w:r>
    </w:p>
    <w:p w:rsidR="00B920CD" w:rsidRPr="00E47AC4" w:rsidRDefault="00B920CD" w:rsidP="00B92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E47AC4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E47AC4">
        <w:rPr>
          <w:rFonts w:ascii="Times New Roman" w:hAnsi="Times New Roman" w:cs="Times New Roman"/>
          <w:sz w:val="28"/>
          <w:szCs w:val="28"/>
        </w:rPr>
        <w:t xml:space="preserve"> от 06.10.2003 № 131 "Об общих принципах организации местного самоуправления в РФ".</w:t>
      </w:r>
    </w:p>
    <w:p w:rsidR="00B920CD" w:rsidRPr="00E47AC4" w:rsidRDefault="00B920CD" w:rsidP="00B920CD">
      <w:pPr>
        <w:ind w:firstLine="279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Устав  сельского поселения Бурибаевский сельсовет.</w:t>
      </w:r>
    </w:p>
    <w:p w:rsidR="00B920CD" w:rsidRPr="00E47AC4" w:rsidRDefault="00B920CD" w:rsidP="00B920CD">
      <w:pPr>
        <w:ind w:firstLine="279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Устав МБУК Сельский дом культуры с</w:t>
      </w:r>
      <w:proofErr w:type="gramStart"/>
      <w:r w:rsidRPr="00E47A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47AC4">
        <w:rPr>
          <w:rFonts w:ascii="Times New Roman" w:hAnsi="Times New Roman" w:cs="Times New Roman"/>
          <w:sz w:val="28"/>
          <w:szCs w:val="28"/>
        </w:rPr>
        <w:t>урибай.</w:t>
      </w:r>
    </w:p>
    <w:p w:rsidR="00B920CD" w:rsidRPr="00E47AC4" w:rsidRDefault="00B920CD" w:rsidP="00B920C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6C488F" w:rsidRDefault="00B920CD" w:rsidP="00B920C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8F">
        <w:rPr>
          <w:rFonts w:ascii="Times New Roman" w:hAnsi="Times New Roman" w:cs="Times New Roman"/>
          <w:b/>
          <w:sz w:val="28"/>
          <w:szCs w:val="28"/>
        </w:rPr>
        <w:t>2.2. Цель, задачи  и ожидаемые результаты.</w:t>
      </w:r>
    </w:p>
    <w:p w:rsidR="00B920CD" w:rsidRPr="006C488F" w:rsidRDefault="00B920CD" w:rsidP="00B920C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Программа ориентирована на достижение целей культурной политики сельского поселения, важнейшими из которых являются: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 сохранение культурного наследия поселения и накопленного потенциала в сфере культуры;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lastRenderedPageBreak/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создание условий для обеспечения единого культурного пространства поселения в целях формирования гражданского общества;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вывод культуры на уровень, позволяющий ей стать активным участником социально-экономических процессов.</w:t>
      </w:r>
    </w:p>
    <w:p w:rsidR="00B920CD" w:rsidRPr="00E47AC4" w:rsidRDefault="00B920CD" w:rsidP="00B920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Основными задачами для достижения целей являются: </w:t>
      </w:r>
    </w:p>
    <w:p w:rsidR="00B920CD" w:rsidRPr="00E47AC4" w:rsidRDefault="00B920CD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 сохранение культурного и исторического наследия поселения, обеспечение доступа граждан к культурным ценностям и участию в культурной жизни, реализация творческого потенциала для граждан поселения;</w:t>
      </w:r>
    </w:p>
    <w:p w:rsidR="00B920CD" w:rsidRPr="00E47AC4" w:rsidRDefault="00B920CD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поселения;</w:t>
      </w:r>
    </w:p>
    <w:p w:rsidR="00B920CD" w:rsidRPr="00E47AC4" w:rsidRDefault="00B920CD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сохранение и развитие системы музыкально – эстетического образования, поддержка молодых дарований создание условий для традиционного народного творчества и инновационной деятельности;</w:t>
      </w:r>
    </w:p>
    <w:p w:rsidR="00B920CD" w:rsidRPr="00E47AC4" w:rsidRDefault="006C488F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0CD" w:rsidRPr="00E47AC4">
        <w:rPr>
          <w:rFonts w:ascii="Times New Roman" w:hAnsi="Times New Roman" w:cs="Times New Roman"/>
          <w:sz w:val="28"/>
          <w:szCs w:val="28"/>
        </w:rPr>
        <w:t>обновление специального оборудования организаций сферы культуры, укрепление материально-технической базы;</w:t>
      </w:r>
    </w:p>
    <w:p w:rsidR="00B920CD" w:rsidRPr="00E47AC4" w:rsidRDefault="00B920CD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обеспечение равного доступа к культурным благам и возможности реализации творческого потенциала в сфере культуры для граждан поселения;</w:t>
      </w:r>
    </w:p>
    <w:p w:rsidR="00B920CD" w:rsidRPr="00E47AC4" w:rsidRDefault="00B920CD" w:rsidP="006C4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6C488F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Решение указанных задач и достижение, поставленных целей Программы позволит к 2016 году достигнуть следующих основных результатов:</w:t>
      </w:r>
    </w:p>
    <w:p w:rsidR="00B920CD" w:rsidRPr="00E47AC4" w:rsidRDefault="00B920CD" w:rsidP="006C488F">
      <w:pPr>
        <w:pStyle w:val="a6"/>
        <w:widowControl w:val="0"/>
        <w:snapToGri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сохранение и развитие культуры как одного из основных стратегических ресурсов развития сельского поселения;</w:t>
      </w:r>
    </w:p>
    <w:p w:rsidR="00B920CD" w:rsidRPr="00E47AC4" w:rsidRDefault="006C488F" w:rsidP="006C4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0CD" w:rsidRPr="00E47AC4">
        <w:rPr>
          <w:rFonts w:ascii="Times New Roman" w:hAnsi="Times New Roman" w:cs="Times New Roman"/>
          <w:sz w:val="28"/>
          <w:szCs w:val="28"/>
        </w:rPr>
        <w:t>- вовлечение объектов культуры в социально-экономическую деятельность  сельского поселения;</w:t>
      </w:r>
    </w:p>
    <w:p w:rsidR="00B920CD" w:rsidRPr="00E47AC4" w:rsidRDefault="006C488F" w:rsidP="006C4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20CD" w:rsidRPr="00E47AC4">
        <w:rPr>
          <w:rFonts w:ascii="Times New Roman" w:hAnsi="Times New Roman" w:cs="Times New Roman"/>
          <w:sz w:val="28"/>
          <w:szCs w:val="28"/>
        </w:rPr>
        <w:t>- обеспечение безопасности культурных ценностей;</w:t>
      </w:r>
    </w:p>
    <w:p w:rsidR="00B920CD" w:rsidRPr="00E47AC4" w:rsidRDefault="00B920CD" w:rsidP="006C488F">
      <w:pPr>
        <w:pStyle w:val="a6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</w:t>
      </w:r>
      <w:r w:rsidR="006C488F">
        <w:rPr>
          <w:rFonts w:ascii="Times New Roman" w:hAnsi="Times New Roman" w:cs="Times New Roman"/>
          <w:sz w:val="28"/>
          <w:szCs w:val="28"/>
        </w:rPr>
        <w:t xml:space="preserve"> </w:t>
      </w:r>
      <w:r w:rsidRPr="00E47AC4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деятельности;</w:t>
      </w:r>
    </w:p>
    <w:p w:rsidR="00B920CD" w:rsidRPr="00E47AC4" w:rsidRDefault="006C488F" w:rsidP="006C4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0CD" w:rsidRPr="00E47AC4">
        <w:rPr>
          <w:rFonts w:ascii="Times New Roman" w:hAnsi="Times New Roman" w:cs="Times New Roman"/>
          <w:sz w:val="28"/>
          <w:szCs w:val="28"/>
        </w:rPr>
        <w:t>- создание условий для привлечения в отрасль культуры молодых специалистов;</w:t>
      </w:r>
    </w:p>
    <w:p w:rsidR="00B920CD" w:rsidRPr="00E47AC4" w:rsidRDefault="006C488F" w:rsidP="006C488F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920CD" w:rsidRPr="00E47AC4">
        <w:rPr>
          <w:rFonts w:ascii="Times New Roman" w:hAnsi="Times New Roman" w:cs="Times New Roman"/>
          <w:sz w:val="28"/>
          <w:szCs w:val="28"/>
        </w:rPr>
        <w:t>- подготовка высокопрофессиональных кадров отрасли;</w:t>
      </w:r>
    </w:p>
    <w:p w:rsidR="00B920CD" w:rsidRPr="00E47AC4" w:rsidRDefault="006C488F" w:rsidP="006C4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20CD" w:rsidRPr="00E47AC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отрасли;</w:t>
      </w:r>
    </w:p>
    <w:p w:rsidR="00B920CD" w:rsidRPr="00E47AC4" w:rsidRDefault="006C488F" w:rsidP="006C488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B920CD" w:rsidRPr="00E47AC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средств, направленных на оказание муниципальных услуг;</w:t>
      </w:r>
    </w:p>
    <w:p w:rsidR="00B920CD" w:rsidRPr="00E47AC4" w:rsidRDefault="00B920CD" w:rsidP="006C488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формирование необходимой нормативно-правовой базы, обеспечивающей эффективную реализацию программы.</w:t>
      </w:r>
    </w:p>
    <w:p w:rsidR="00B920CD" w:rsidRPr="00E47AC4" w:rsidRDefault="00B920CD" w:rsidP="006C488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88F" w:rsidRDefault="00B920CD" w:rsidP="006C488F">
      <w:pPr>
        <w:widowControl w:val="0"/>
        <w:spacing w:before="20" w:after="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Улучшение значений целевых пок</w:t>
      </w:r>
      <w:r w:rsidR="006C488F">
        <w:rPr>
          <w:rFonts w:ascii="Times New Roman" w:hAnsi="Times New Roman" w:cs="Times New Roman"/>
          <w:sz w:val="28"/>
          <w:szCs w:val="28"/>
        </w:rPr>
        <w:t>азателей (индикаторов) в рамках</w:t>
      </w:r>
    </w:p>
    <w:p w:rsidR="00B920CD" w:rsidRPr="00E47AC4" w:rsidRDefault="00B920CD" w:rsidP="006C488F">
      <w:pPr>
        <w:widowControl w:val="0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реализации Программы предполагается за счет:</w:t>
      </w:r>
    </w:p>
    <w:p w:rsidR="00B920CD" w:rsidRPr="00E47AC4" w:rsidRDefault="006C488F" w:rsidP="006C488F">
      <w:pPr>
        <w:widowControl w:val="0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B920CD" w:rsidRPr="00E47AC4">
        <w:rPr>
          <w:rFonts w:ascii="Times New Roman" w:hAnsi="Times New Roman" w:cs="Times New Roman"/>
          <w:sz w:val="28"/>
          <w:szCs w:val="28"/>
        </w:rPr>
        <w:t>- повышения прозрачности и открытости деятельности учреждений;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роста качества и эффективности государственного и муниципального управления в сферах культуры;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-повышения мотивации работников культуры;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-внедрения </w:t>
      </w:r>
      <w:proofErr w:type="gramStart"/>
      <w:r w:rsidRPr="00E47AC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E47AC4">
        <w:rPr>
          <w:rFonts w:ascii="Times New Roman" w:hAnsi="Times New Roman" w:cs="Times New Roman"/>
          <w:sz w:val="28"/>
          <w:szCs w:val="28"/>
        </w:rPr>
        <w:t xml:space="preserve"> информационных и инновационных </w:t>
      </w:r>
    </w:p>
    <w:p w:rsidR="00B920CD" w:rsidRPr="006C488F" w:rsidRDefault="00B920CD" w:rsidP="00B920CD">
      <w:pPr>
        <w:widowControl w:val="0"/>
        <w:spacing w:before="20" w:after="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8F">
        <w:rPr>
          <w:rFonts w:ascii="Times New Roman" w:hAnsi="Times New Roman" w:cs="Times New Roman"/>
          <w:b/>
          <w:sz w:val="28"/>
          <w:szCs w:val="28"/>
        </w:rPr>
        <w:t>2.3. Сроки и этапы Программы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Реализация Программы «Сохранение и развитие культуры сельского поселения  Бурибаевский сельсовет на 2014-2016 г.г.» будет осуществляться с 2014  по 2016 годы.</w:t>
      </w:r>
    </w:p>
    <w:p w:rsidR="00B920CD" w:rsidRPr="00E47AC4" w:rsidRDefault="00B920CD" w:rsidP="00B920CD">
      <w:pPr>
        <w:widowControl w:val="0"/>
        <w:spacing w:before="20"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В процессе реализации будут сформированы правовые, организационные и методические условия, необходимые для эффективной реализации Программы, в том числе: совершенствование нормативно-правовой базы сферы культуры, осуществление подготовки и переподготовки персонала, информационная поддержка Программы и др.</w:t>
      </w:r>
    </w:p>
    <w:p w:rsidR="00B920CD" w:rsidRPr="00E47AC4" w:rsidRDefault="00B920CD" w:rsidP="00B920CD">
      <w:pPr>
        <w:widowControl w:val="0"/>
        <w:spacing w:before="20" w:after="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spacing w:before="20" w:after="2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A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A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7AC4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 необходимых</w:t>
      </w:r>
    </w:p>
    <w:p w:rsidR="00B920CD" w:rsidRPr="00E47AC4" w:rsidRDefault="00B920CD" w:rsidP="00B920CD">
      <w:pPr>
        <w:widowControl w:val="0"/>
        <w:spacing w:before="20" w:after="2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b/>
          <w:sz w:val="28"/>
          <w:szCs w:val="28"/>
        </w:rPr>
        <w:t>для реализации Программы.</w:t>
      </w:r>
    </w:p>
    <w:p w:rsidR="00B920CD" w:rsidRPr="00E47AC4" w:rsidRDefault="00B920CD" w:rsidP="00B920CD">
      <w:pPr>
        <w:widowControl w:val="0"/>
        <w:spacing w:before="20" w:after="2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местного бюджета.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составляет 3750  тыс. рублей за счет средств местного бюджета.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В соответствии с бюджетом действующих расходных обязательств  объем финансирования Программы за счет средств местного бюджета предусматривается в размере   </w:t>
      </w:r>
      <w:r w:rsidR="00B07516">
        <w:rPr>
          <w:rFonts w:ascii="Times New Roman" w:hAnsi="Times New Roman" w:cs="Times New Roman"/>
          <w:sz w:val="28"/>
          <w:szCs w:val="28"/>
        </w:rPr>
        <w:t>46</w:t>
      </w:r>
      <w:r w:rsidRPr="00E47AC4">
        <w:rPr>
          <w:rFonts w:ascii="Times New Roman" w:hAnsi="Times New Roman" w:cs="Times New Roman"/>
          <w:sz w:val="28"/>
          <w:szCs w:val="28"/>
        </w:rPr>
        <w:t>50</w:t>
      </w:r>
      <w:r w:rsidRPr="00E47A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7AC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 xml:space="preserve">2014 год -  </w:t>
      </w:r>
      <w:r w:rsidR="00B07516">
        <w:rPr>
          <w:rFonts w:ascii="Times New Roman" w:hAnsi="Times New Roman" w:cs="Times New Roman"/>
          <w:sz w:val="28"/>
          <w:szCs w:val="28"/>
        </w:rPr>
        <w:t>1500</w:t>
      </w:r>
      <w:r w:rsidRPr="00E47A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20CD" w:rsidRPr="00E47AC4" w:rsidRDefault="00B07516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2015 год – 15</w:t>
      </w:r>
      <w:r w:rsidR="00B920CD" w:rsidRPr="00E47AC4">
        <w:rPr>
          <w:rFonts w:ascii="Times New Roman" w:hAnsi="Times New Roman" w:cs="Times New Roman"/>
          <w:sz w:val="28"/>
          <w:szCs w:val="28"/>
        </w:rPr>
        <w:t>50 тыс. рублей;</w:t>
      </w:r>
    </w:p>
    <w:p w:rsidR="00B920CD" w:rsidRPr="00E47AC4" w:rsidRDefault="00B07516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16</w:t>
      </w:r>
      <w:r w:rsidR="00B920CD" w:rsidRPr="00E47AC4">
        <w:rPr>
          <w:rFonts w:ascii="Times New Roman" w:hAnsi="Times New Roman" w:cs="Times New Roman"/>
          <w:sz w:val="28"/>
          <w:szCs w:val="28"/>
        </w:rPr>
        <w:t xml:space="preserve">00  тыс. рублей. 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2"/>
      <w:bookmarkStart w:id="1" w:name="Par922"/>
      <w:bookmarkEnd w:id="0"/>
      <w:bookmarkEnd w:id="1"/>
      <w:r w:rsidRPr="00E47A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47AC4">
        <w:rPr>
          <w:rFonts w:ascii="Times New Roman" w:hAnsi="Times New Roman" w:cs="Times New Roman"/>
          <w:b/>
          <w:sz w:val="28"/>
          <w:szCs w:val="28"/>
        </w:rPr>
        <w:t>. Прогноз конечных результатов Программы, характеризующих целевое состояние уровня и качества жизни населения поселения, социальной сферы, экономики, общественной безопасности, степени реализации других общественно значимых интересов и потребностей в сфере культуры.</w:t>
      </w: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spacing w:before="20" w:after="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B920CD" w:rsidRPr="00E47AC4" w:rsidRDefault="00B920CD" w:rsidP="00B920CD">
      <w:pPr>
        <w:pStyle w:val="a6"/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сохранение и развитие культуры как одного из основных стратегических ресурсов развития сельского поселения;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вовлечение объектов культуры в социально-экономическую деятельность  сельского поселения;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создание условий для творческой деятельности;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создание условий для привлечения в отрасль культуры молодых специалистов;</w:t>
      </w:r>
    </w:p>
    <w:p w:rsidR="00B920CD" w:rsidRPr="00E47AC4" w:rsidRDefault="00B920CD" w:rsidP="00B920CD">
      <w:pPr>
        <w:pStyle w:val="a6"/>
        <w:spacing w:line="240" w:lineRule="atLeas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подготовка высокопрофессиональных кадров учреждений культуры;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увеличение уровня социального обеспечения работников культуры, финансовой поддержки творческих коллективов, социально-значимых проектов;</w:t>
      </w:r>
    </w:p>
    <w:p w:rsidR="00B920CD" w:rsidRPr="00E47AC4" w:rsidRDefault="00B920CD" w:rsidP="00B920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AC4">
        <w:rPr>
          <w:rFonts w:ascii="Times New Roman" w:hAnsi="Times New Roman" w:cs="Times New Roman"/>
          <w:sz w:val="28"/>
          <w:szCs w:val="28"/>
        </w:rPr>
        <w:t>- формирование необходимой нормативно-правовой базы, обеспечивающей эффективную реализацию программы.</w:t>
      </w:r>
    </w:p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B920CD">
      <w:pPr>
        <w:widowControl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20EA" w:rsidRPr="00E47AC4" w:rsidRDefault="000120EA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04" w:rsidRPr="00E47AC4" w:rsidRDefault="00302504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04" w:rsidRPr="00E47AC4" w:rsidRDefault="00302504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504" w:rsidRPr="00E47AC4" w:rsidRDefault="00302504" w:rsidP="0001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0CD" w:rsidRPr="00E47AC4" w:rsidRDefault="00B920CD" w:rsidP="00AF2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20CD" w:rsidRPr="00E47AC4" w:rsidSect="00B920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8CC"/>
    <w:multiLevelType w:val="hybridMultilevel"/>
    <w:tmpl w:val="A684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120EA"/>
    <w:rsid w:val="000120EA"/>
    <w:rsid w:val="001B4CF2"/>
    <w:rsid w:val="0025714B"/>
    <w:rsid w:val="00302504"/>
    <w:rsid w:val="0035539B"/>
    <w:rsid w:val="003B5A9F"/>
    <w:rsid w:val="003C2460"/>
    <w:rsid w:val="003F00D6"/>
    <w:rsid w:val="004B7C2E"/>
    <w:rsid w:val="004C100B"/>
    <w:rsid w:val="005D7F9D"/>
    <w:rsid w:val="006C1670"/>
    <w:rsid w:val="006C488F"/>
    <w:rsid w:val="006D616E"/>
    <w:rsid w:val="0070697B"/>
    <w:rsid w:val="00716C7E"/>
    <w:rsid w:val="007A344A"/>
    <w:rsid w:val="008151A7"/>
    <w:rsid w:val="00856FF5"/>
    <w:rsid w:val="00AF29DD"/>
    <w:rsid w:val="00B07516"/>
    <w:rsid w:val="00B47F10"/>
    <w:rsid w:val="00B920CD"/>
    <w:rsid w:val="00D54941"/>
    <w:rsid w:val="00E344D1"/>
    <w:rsid w:val="00E47AC4"/>
    <w:rsid w:val="00EF060D"/>
    <w:rsid w:val="00F23E8E"/>
    <w:rsid w:val="00F5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EA"/>
    <w:pPr>
      <w:spacing w:after="0" w:line="240" w:lineRule="auto"/>
    </w:pPr>
  </w:style>
  <w:style w:type="paragraph" w:customStyle="1" w:styleId="ConsPlusCell">
    <w:name w:val="ConsPlusCell"/>
    <w:uiPriority w:val="99"/>
    <w:rsid w:val="00716C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semiHidden/>
    <w:unhideWhenUsed/>
    <w:rsid w:val="00716C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6C7E"/>
    <w:pPr>
      <w:ind w:left="720"/>
      <w:contextualSpacing/>
    </w:pPr>
  </w:style>
  <w:style w:type="paragraph" w:styleId="a6">
    <w:name w:val="Body Text"/>
    <w:basedOn w:val="a"/>
    <w:link w:val="a7"/>
    <w:unhideWhenUsed/>
    <w:rsid w:val="00B920CD"/>
    <w:pPr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B920C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39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F0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rsid w:val="00EF060D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37C5C5B718EC61BB9E64312DFC04A2080625C3S91AF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ashkortostan.ru/image/img_pictures/gerb_1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bashkortostan.ru/common/counter.cfm?id=31" TargetMode="External"/><Relationship Id="rId10" Type="http://schemas.openxmlformats.org/officeDocument/2006/relationships/hyperlink" Target="consultantplus://offline/main?base=LAW;n=111900;fld=134;dst=101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11\Desktop\&#1053;&#1055;&#1040;%202013\&#1055;&#1088;&#1086;&#1075;&#1088;&#1072;&#1084;&#1084;&#1099;\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22</cp:revision>
  <cp:lastPrinted>2014-01-20T05:27:00Z</cp:lastPrinted>
  <dcterms:created xsi:type="dcterms:W3CDTF">2013-12-19T10:59:00Z</dcterms:created>
  <dcterms:modified xsi:type="dcterms:W3CDTF">2014-01-20T05:27:00Z</dcterms:modified>
</cp:coreProperties>
</file>