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8"/>
        <w:tblW w:w="9670" w:type="dxa"/>
        <w:tblLook w:val="01E0"/>
      </w:tblPr>
      <w:tblGrid>
        <w:gridCol w:w="4135"/>
        <w:gridCol w:w="1767"/>
        <w:gridCol w:w="3768"/>
      </w:tblGrid>
      <w:tr w:rsidR="00544466" w:rsidRPr="00544466" w:rsidTr="00544466">
        <w:trPr>
          <w:trHeight w:val="1162"/>
        </w:trPr>
        <w:tc>
          <w:tcPr>
            <w:tcW w:w="4135" w:type="dxa"/>
            <w:hideMark/>
          </w:tcPr>
          <w:p w:rsidR="00544466" w:rsidRPr="00544466" w:rsidRDefault="00544466" w:rsidP="00544466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ba-RU"/>
              </w:rPr>
            </w:pPr>
            <w:r w:rsidRPr="0054446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БАШКОРТОСТАН</w:t>
            </w:r>
            <w:r w:rsidRPr="00544466">
              <w:rPr>
                <w:rFonts w:ascii="Times New Roman" w:eastAsia="MS Mincho" w:hAnsi="Times New Roman" w:cs="Times New Roman"/>
                <w:sz w:val="22"/>
                <w:szCs w:val="22"/>
                <w:lang w:val="be-BY"/>
              </w:rPr>
              <w:t xml:space="preserve"> РЕСПУБЛИКАҺЫ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eastAsia="MS Mincho" w:hAnsi="Times New Roman" w:cs="Times New Roman"/>
                <w:sz w:val="22"/>
                <w:szCs w:val="22"/>
                <w:lang w:val="be-BY"/>
              </w:rPr>
              <w:t>Х</w:t>
            </w:r>
            <w:r w:rsidRPr="00544466">
              <w:rPr>
                <w:rFonts w:ascii="Times New Roman" w:eastAsia="MS Mincho" w:hAnsi="Times New Roman" w:cs="Times New Roman"/>
                <w:sz w:val="22"/>
                <w:szCs w:val="22"/>
                <w:lang w:val="ba-RU"/>
              </w:rPr>
              <w:t>ӘЙБУЛЛА РАЙОНЫ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544466">
              <w:rPr>
                <w:rFonts w:ascii="Times New Roman" w:eastAsia="MS Mincho" w:hAnsi="Times New Roman" w:cs="Times New Roman"/>
                <w:sz w:val="22"/>
                <w:szCs w:val="22"/>
                <w:lang w:val="be-BY"/>
              </w:rPr>
              <w:t>МУНИЦИПАЛЬ РАЙОНЫ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eastAsia="MS Mincho" w:hAnsi="Times New Roman" w:cs="Times New Roman"/>
                <w:sz w:val="22"/>
                <w:szCs w:val="22"/>
                <w:lang w:val="be-BY"/>
              </w:rPr>
              <w:t>БҮРЕБАЙ АУЫЛ СОВЕТЫ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eastAsia="MS Mincho" w:hAnsi="Times New Roman" w:cs="Times New Roman"/>
                <w:sz w:val="22"/>
                <w:szCs w:val="22"/>
                <w:lang w:val="be-BY"/>
              </w:rPr>
              <w:t>АУЫЛ БИЛӘМӘҺЕ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544466">
              <w:rPr>
                <w:rFonts w:ascii="Times New Roman" w:eastAsia="MS Mincho" w:hAnsi="Times New Roman" w:cs="Times New Roman"/>
                <w:sz w:val="22"/>
                <w:szCs w:val="22"/>
                <w:lang w:val="be-BY"/>
              </w:rPr>
              <w:t>ХАКИМИӘТЕ</w:t>
            </w:r>
          </w:p>
        </w:tc>
        <w:tc>
          <w:tcPr>
            <w:tcW w:w="1767" w:type="dxa"/>
            <w:hideMark/>
          </w:tcPr>
          <w:p w:rsidR="00544466" w:rsidRPr="00544466" w:rsidRDefault="00544466" w:rsidP="005444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hAnsi="Times New Roman" w:cs="Times New Roman"/>
                <w:noProof/>
                <w:color w:val="47536D"/>
                <w:sz w:val="22"/>
                <w:szCs w:val="22"/>
              </w:rPr>
              <w:drawing>
                <wp:inline distT="0" distB="0" distL="0" distR="0">
                  <wp:extent cx="779145" cy="755650"/>
                  <wp:effectExtent l="19050" t="0" r="1905" b="0"/>
                  <wp:docPr id="1" name="Рисунок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  <w:hideMark/>
          </w:tcPr>
          <w:p w:rsidR="00544466" w:rsidRPr="00544466" w:rsidRDefault="00544466" w:rsidP="005444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АДМИНИСТРАЦИЯ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СЕЛЬСКОГО ПОСЕЛЕНИЯ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БУРИБАЕВСКИЙ СЕЛЬСОВЕТ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МУНИЦИПАЛЬНОГО РАЙОНА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ХАЙБУЛЛИНСКИЙ РАЙОН</w:t>
            </w:r>
          </w:p>
          <w:p w:rsidR="00544466" w:rsidRPr="00544466" w:rsidRDefault="00544466" w:rsidP="005444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54446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РЕСПУБЛИКИ  БАШКОРТОСТАН</w:t>
            </w:r>
          </w:p>
        </w:tc>
      </w:tr>
      <w:tr w:rsidR="00544466" w:rsidRPr="00544466" w:rsidTr="00544466">
        <w:trPr>
          <w:trHeight w:val="323"/>
        </w:trPr>
        <w:tc>
          <w:tcPr>
            <w:tcW w:w="4135" w:type="dxa"/>
            <w:hideMark/>
          </w:tcPr>
          <w:p w:rsidR="00544466" w:rsidRPr="00544466" w:rsidRDefault="00544466" w:rsidP="0054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</w:tcPr>
          <w:p w:rsidR="00544466" w:rsidRPr="00544466" w:rsidRDefault="00544466" w:rsidP="0054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3768" w:type="dxa"/>
            <w:hideMark/>
          </w:tcPr>
          <w:p w:rsidR="00544466" w:rsidRPr="00544466" w:rsidRDefault="00544466" w:rsidP="005444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44466" w:rsidRPr="006E07AB" w:rsidRDefault="00544466" w:rsidP="00544466">
      <w:pPr>
        <w:pStyle w:val="a3"/>
        <w:rPr>
          <w:rFonts w:ascii="Times New Roman" w:hAnsi="Times New Roman" w:cs="Times New Roman"/>
        </w:rPr>
      </w:pPr>
      <w:r w:rsidRPr="00544466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544466" w:rsidRPr="006E07AB" w:rsidRDefault="00544466" w:rsidP="00544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7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4466" w:rsidRPr="006E07AB" w:rsidRDefault="00544466" w:rsidP="00544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4466" w:rsidRPr="006E07AB" w:rsidRDefault="00544466" w:rsidP="00544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7AB">
        <w:rPr>
          <w:rFonts w:ascii="Times New Roman" w:hAnsi="Times New Roman" w:cs="Times New Roman"/>
          <w:sz w:val="28"/>
          <w:szCs w:val="28"/>
        </w:rPr>
        <w:t xml:space="preserve">«14» июль 2017 </w:t>
      </w:r>
      <w:proofErr w:type="spellStart"/>
      <w:r w:rsidRPr="006E07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07AB">
        <w:rPr>
          <w:rFonts w:ascii="Times New Roman" w:hAnsi="Times New Roman" w:cs="Times New Roman"/>
          <w:sz w:val="28"/>
          <w:szCs w:val="28"/>
        </w:rPr>
        <w:t>.                        № 68                    «14» июля 2017 г.</w:t>
      </w:r>
    </w:p>
    <w:p w:rsidR="00544466" w:rsidRPr="006E07AB" w:rsidRDefault="00544466" w:rsidP="0054446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AB" w:rsidRPr="006E07AB" w:rsidRDefault="006E07AB" w:rsidP="006E07A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7A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Бурибаевский сельсовет муниципального района Хайбуллинский район Республики Башкортостан</w:t>
      </w:r>
    </w:p>
    <w:p w:rsidR="006E07AB" w:rsidRPr="006E07AB" w:rsidRDefault="006E07AB" w:rsidP="006E07A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E07AB" w:rsidRPr="006E07AB" w:rsidRDefault="006E07AB" w:rsidP="006E0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7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07AB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7" w:history="1">
        <w:r w:rsidRPr="006E07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07A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6E0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7AB">
        <w:rPr>
          <w:rFonts w:ascii="Times New Roman" w:hAnsi="Times New Roman" w:cs="Times New Roman"/>
          <w:sz w:val="28"/>
          <w:szCs w:val="28"/>
        </w:rPr>
        <w:t>современной городской среды», в целях повышения уровня благоустройства сельского поселения Бурибаевский сельсовет муниципального района Хайбуллинский район Республики Башкортостан в рамках реализации муниципальной программы «Формирование  современной городской среды сельского поселения Бурибаевский сельсовет муниципального района Хайбуллинский  район Республики  Башкортостан на 2018-2022 годы», Администрация сельского поселения Бурибаевский сельсовет муниципального района Хайбуллинский район Республики Башкортостан постановляет:</w:t>
      </w:r>
      <w:proofErr w:type="gramEnd"/>
    </w:p>
    <w:p w:rsidR="006E07AB" w:rsidRPr="006E07AB" w:rsidRDefault="006E07AB" w:rsidP="006E07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E07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0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6E07AB">
        <w:rPr>
          <w:rFonts w:ascii="Times New Roman" w:hAnsi="Times New Roman" w:cs="Times New Roman"/>
          <w:sz w:val="28"/>
          <w:szCs w:val="28"/>
        </w:rPr>
        <w:t>Утвердить 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Бурибаевский  сельсовет муниципального района Хайбуллинский район Республики Башкортостан (далее – Порядок) согласно Приложению № 1.</w:t>
      </w:r>
    </w:p>
    <w:p w:rsidR="006E07AB" w:rsidRPr="006E07AB" w:rsidRDefault="006E07AB" w:rsidP="006E07AB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6E07AB">
        <w:rPr>
          <w:rFonts w:ascii="Times New Roman" w:hAnsi="Times New Roman" w:cs="Times New Roman"/>
          <w:sz w:val="28"/>
          <w:szCs w:val="28"/>
        </w:rPr>
        <w:t xml:space="preserve">Определить ответственным лицом по организации </w:t>
      </w:r>
      <w:proofErr w:type="gramStart"/>
      <w:r w:rsidRPr="006E07AB">
        <w:rPr>
          <w:rFonts w:ascii="Times New Roman" w:hAnsi="Times New Roman" w:cs="Times New Roman"/>
          <w:sz w:val="28"/>
          <w:szCs w:val="28"/>
        </w:rPr>
        <w:t>реализации Порядка заместителя  главы администрации сельского поселения</w:t>
      </w:r>
      <w:proofErr w:type="gramEnd"/>
      <w:r w:rsidRPr="006E07AB">
        <w:rPr>
          <w:rFonts w:ascii="Times New Roman" w:hAnsi="Times New Roman" w:cs="Times New Roman"/>
          <w:sz w:val="28"/>
          <w:szCs w:val="28"/>
        </w:rPr>
        <w:t xml:space="preserve"> Бурибаевский  сельсовет муниципального района Хайбуллинский район Республики Башкортостан </w:t>
      </w:r>
      <w:proofErr w:type="spellStart"/>
      <w:r w:rsidRPr="006E07AB">
        <w:rPr>
          <w:rFonts w:ascii="Times New Roman" w:hAnsi="Times New Roman" w:cs="Times New Roman"/>
          <w:sz w:val="28"/>
          <w:szCs w:val="28"/>
        </w:rPr>
        <w:t>Хайдарову</w:t>
      </w:r>
      <w:proofErr w:type="spellEnd"/>
      <w:r w:rsidRPr="006E07A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E07AB" w:rsidRPr="006E07AB" w:rsidRDefault="006E07AB" w:rsidP="006E07AB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AB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сельского поселения Бурибаевский сельсовет муниципального района Хайбуллинский район Республики Башкортостан.</w:t>
      </w:r>
    </w:p>
    <w:p w:rsidR="006E07AB" w:rsidRPr="006E07AB" w:rsidRDefault="006E07AB" w:rsidP="006E07A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07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0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7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07AB" w:rsidRPr="006E07AB" w:rsidRDefault="006E07AB" w:rsidP="006E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AB" w:rsidRDefault="006E07AB" w:rsidP="006E07A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AB" w:rsidRPr="006E07AB" w:rsidRDefault="006E07AB" w:rsidP="006E07A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A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E07AB">
        <w:rPr>
          <w:rFonts w:ascii="Times New Roman" w:hAnsi="Times New Roman" w:cs="Times New Roman"/>
          <w:sz w:val="28"/>
          <w:szCs w:val="28"/>
        </w:rPr>
        <w:tab/>
      </w:r>
      <w:r w:rsidRPr="006E07AB">
        <w:rPr>
          <w:rFonts w:ascii="Times New Roman" w:hAnsi="Times New Roman" w:cs="Times New Roman"/>
          <w:sz w:val="28"/>
          <w:szCs w:val="28"/>
        </w:rPr>
        <w:tab/>
      </w:r>
      <w:r w:rsidRPr="006E07AB">
        <w:rPr>
          <w:rFonts w:ascii="Times New Roman" w:hAnsi="Times New Roman" w:cs="Times New Roman"/>
          <w:sz w:val="28"/>
          <w:szCs w:val="28"/>
        </w:rPr>
        <w:tab/>
      </w:r>
      <w:r w:rsidRPr="006E07AB">
        <w:rPr>
          <w:rFonts w:ascii="Times New Roman" w:hAnsi="Times New Roman" w:cs="Times New Roman"/>
          <w:sz w:val="28"/>
          <w:szCs w:val="28"/>
        </w:rPr>
        <w:tab/>
      </w:r>
      <w:r w:rsidRPr="006E07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07AB">
        <w:rPr>
          <w:rFonts w:ascii="Times New Roman" w:hAnsi="Times New Roman" w:cs="Times New Roman"/>
          <w:sz w:val="28"/>
          <w:szCs w:val="28"/>
        </w:rPr>
        <w:t>В.Г.Ильбаков</w:t>
      </w:r>
      <w:proofErr w:type="spellEnd"/>
    </w:p>
    <w:p w:rsidR="006E07AB" w:rsidRDefault="006E07AB" w:rsidP="006E07A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07AB" w:rsidRDefault="006E07AB" w:rsidP="006E07AB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E07AB" w:rsidRDefault="006E07AB" w:rsidP="006E07AB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E07AB" w:rsidRDefault="006E07AB" w:rsidP="006E07A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6E07AB" w:rsidRDefault="006E07AB" w:rsidP="006E07A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68</w:t>
      </w:r>
    </w:p>
    <w:p w:rsidR="006E07AB" w:rsidRDefault="006E07AB" w:rsidP="006E07A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 июля 2017 года</w:t>
      </w:r>
    </w:p>
    <w:p w:rsidR="006E07AB" w:rsidRDefault="006E07AB" w:rsidP="006E07A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E07AB" w:rsidRDefault="006E07AB" w:rsidP="006E07AB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2AE1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6E07AB" w:rsidRPr="00502AE1" w:rsidRDefault="006E07AB" w:rsidP="006E07A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E1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Бурибаевский </w:t>
      </w:r>
      <w:r w:rsidRPr="00502AE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Хайбул</w:t>
      </w:r>
      <w:r w:rsidRPr="00502AE1">
        <w:rPr>
          <w:rFonts w:ascii="Times New Roman" w:hAnsi="Times New Roman" w:cs="Times New Roman"/>
          <w:b/>
          <w:sz w:val="28"/>
          <w:szCs w:val="28"/>
        </w:rPr>
        <w:t>линский район Республики Башкортостан</w:t>
      </w:r>
    </w:p>
    <w:p w:rsidR="006E07AB" w:rsidRPr="00502AE1" w:rsidRDefault="006E07AB" w:rsidP="006E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numPr>
          <w:ilvl w:val="0"/>
          <w:numId w:val="1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502AE1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6E07AB" w:rsidRPr="00502AE1" w:rsidRDefault="006E07AB" w:rsidP="006E07AB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Бурибаевский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</w:t>
      </w:r>
      <w:r w:rsidRPr="00502AE1">
        <w:rPr>
          <w:rFonts w:ascii="Times New Roman" w:hAnsi="Times New Roman" w:cs="Times New Roman"/>
          <w:sz w:val="28"/>
          <w:szCs w:val="28"/>
        </w:rPr>
        <w:t>линский район Республики Башкортостан 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среды» (далее – Порядок).</w:t>
      </w: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02AE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основные требования к проведению инвентаризации общественных территорий (общественных пространств),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Бурибаевский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</w:t>
      </w:r>
      <w:r w:rsidRPr="00502AE1">
        <w:rPr>
          <w:rFonts w:ascii="Times New Roman" w:hAnsi="Times New Roman" w:cs="Times New Roman"/>
          <w:sz w:val="28"/>
          <w:szCs w:val="28"/>
        </w:rPr>
        <w:t>линский район Республики Башкортостан (далее – инвентаризация) в целях повышения комфорта и безопасности городской среды посредством реализации муниципальных программ формирования современной городской среды.</w:t>
      </w:r>
    </w:p>
    <w:p w:rsidR="006E07AB" w:rsidRPr="00502AE1" w:rsidRDefault="006E07AB" w:rsidP="006E07AB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2. Порядок проведения инвентаризации общественных территорий (общественных пространств)</w:t>
      </w:r>
    </w:p>
    <w:p w:rsidR="006E07AB" w:rsidRPr="00502AE1" w:rsidRDefault="006E07AB" w:rsidP="006E07AB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07AB" w:rsidRPr="00502AE1" w:rsidRDefault="006E07AB" w:rsidP="006E07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02AE1">
        <w:rPr>
          <w:rFonts w:ascii="Times New Roman" w:hAnsi="Times New Roman" w:cs="Times New Roman"/>
          <w:sz w:val="28"/>
          <w:szCs w:val="28"/>
        </w:rPr>
        <w:t xml:space="preserve">Проведению инвентаризации подлежат все общественные территории (общественные пространства) и объекты питьевого водоснабжения, расположенные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Бурибаевский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</w:t>
      </w:r>
      <w:r w:rsidRPr="00502AE1">
        <w:rPr>
          <w:rFonts w:ascii="Times New Roman" w:hAnsi="Times New Roman" w:cs="Times New Roman"/>
          <w:sz w:val="28"/>
          <w:szCs w:val="28"/>
        </w:rPr>
        <w:t>линский район Республики Башкортостан.</w:t>
      </w: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2A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>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 (далее – общественные территории).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</w:t>
      </w:r>
      <w:r w:rsidRPr="00502AE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деятельности. </w:t>
      </w: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02AE1">
        <w:rPr>
          <w:rFonts w:ascii="Times New Roman" w:hAnsi="Times New Roman" w:cs="Times New Roman"/>
          <w:sz w:val="28"/>
          <w:szCs w:val="28"/>
        </w:rPr>
        <w:t xml:space="preserve">Под инвентаризацией общественных территорий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Бурибаевский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</w:t>
      </w:r>
      <w:r w:rsidRPr="00502AE1">
        <w:rPr>
          <w:rFonts w:ascii="Times New Roman" w:hAnsi="Times New Roman" w:cs="Times New Roman"/>
          <w:sz w:val="28"/>
          <w:szCs w:val="28"/>
        </w:rPr>
        <w:t xml:space="preserve">линский район Республики Башкортостан 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</w:t>
      </w: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02AE1">
        <w:rPr>
          <w:rFonts w:ascii="Times New Roman" w:hAnsi="Times New Roman" w:cs="Times New Roman"/>
          <w:sz w:val="28"/>
          <w:szCs w:val="28"/>
        </w:rPr>
        <w:t xml:space="preserve">Инвентаризация проводится по результатам натурного обследования с обязательной </w:t>
      </w:r>
      <w:proofErr w:type="spellStart"/>
      <w:r w:rsidRPr="00502AE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общественной территории и расположенных на ней элементов.</w:t>
      </w: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02AE1">
        <w:rPr>
          <w:rFonts w:ascii="Times New Roman" w:hAnsi="Times New Roman" w:cs="Times New Roman"/>
          <w:sz w:val="28"/>
          <w:szCs w:val="28"/>
        </w:rPr>
        <w:t>Итогом проведения инвен</w:t>
      </w:r>
      <w:r>
        <w:rPr>
          <w:rFonts w:ascii="Times New Roman" w:hAnsi="Times New Roman" w:cs="Times New Roman"/>
          <w:sz w:val="28"/>
          <w:szCs w:val="28"/>
        </w:rPr>
        <w:t>таризации является утверждение А</w:t>
      </w:r>
      <w:r w:rsidRPr="00502AE1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Бурибаевский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</w:t>
      </w:r>
      <w:r w:rsidRPr="00502AE1">
        <w:rPr>
          <w:rFonts w:ascii="Times New Roman" w:hAnsi="Times New Roman" w:cs="Times New Roman"/>
          <w:sz w:val="28"/>
          <w:szCs w:val="28"/>
        </w:rPr>
        <w:t xml:space="preserve">линский район Республики Башкортостан паспорта благоустройства в соответствии </w:t>
      </w:r>
      <w:r w:rsidRPr="00F316CC">
        <w:rPr>
          <w:rFonts w:ascii="Times New Roman" w:hAnsi="Times New Roman" w:cs="Times New Roman"/>
          <w:bCs/>
          <w:sz w:val="28"/>
          <w:szCs w:val="28"/>
        </w:rPr>
        <w:t>с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2AE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02AE1">
        <w:rPr>
          <w:rFonts w:ascii="Times New Roman" w:hAnsi="Times New Roman" w:cs="Times New Roman"/>
          <w:sz w:val="28"/>
          <w:szCs w:val="28"/>
        </w:rPr>
        <w:t>Участники и ответственные лица, входящие в список комиссии по инвентаризации (далее – комиссия)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А</w:t>
      </w:r>
      <w:r w:rsidRPr="00502AE1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Бурибаевский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</w:t>
      </w:r>
      <w:r w:rsidRPr="00502AE1">
        <w:rPr>
          <w:rFonts w:ascii="Times New Roman" w:hAnsi="Times New Roman" w:cs="Times New Roman"/>
          <w:sz w:val="28"/>
          <w:szCs w:val="28"/>
        </w:rPr>
        <w:t>линский район Республики Башкортостан.</w:t>
      </w:r>
    </w:p>
    <w:p w:rsidR="006E07AB" w:rsidRPr="00502AE1" w:rsidRDefault="006E07AB" w:rsidP="006E0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Ответственное лицо - лицо, ответственное за проведение инвентаризации общественных территорий.</w:t>
      </w:r>
    </w:p>
    <w:p w:rsidR="006E07AB" w:rsidRPr="00502AE1" w:rsidRDefault="006E07AB" w:rsidP="006E0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</w: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02AE1">
        <w:rPr>
          <w:rFonts w:ascii="Times New Roman" w:hAnsi="Times New Roman" w:cs="Times New Roman"/>
          <w:sz w:val="28"/>
          <w:szCs w:val="28"/>
        </w:rPr>
        <w:t xml:space="preserve">Комиссия до </w:t>
      </w:r>
      <w:r>
        <w:rPr>
          <w:rFonts w:ascii="Times New Roman" w:hAnsi="Times New Roman" w:cs="Times New Roman"/>
          <w:sz w:val="28"/>
          <w:szCs w:val="28"/>
        </w:rPr>
        <w:t>01 августа</w:t>
      </w:r>
      <w:r w:rsidRPr="00502AE1">
        <w:rPr>
          <w:rFonts w:ascii="Times New Roman" w:hAnsi="Times New Roman" w:cs="Times New Roman"/>
          <w:sz w:val="28"/>
          <w:szCs w:val="28"/>
        </w:rPr>
        <w:t xml:space="preserve"> проводит инвентаризацию, на основе которого ответственное лицо составляет паспорт благоустройства общественных территорий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Бурибаевский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</w:t>
      </w:r>
      <w:r w:rsidRPr="00502AE1">
        <w:rPr>
          <w:rFonts w:ascii="Times New Roman" w:hAnsi="Times New Roman" w:cs="Times New Roman"/>
          <w:sz w:val="28"/>
          <w:szCs w:val="28"/>
        </w:rPr>
        <w:t>линский район Республики Башкортостан.</w:t>
      </w: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02AE1">
        <w:rPr>
          <w:rFonts w:ascii="Times New Roman" w:hAnsi="Times New Roman" w:cs="Times New Roman"/>
          <w:sz w:val="28"/>
          <w:szCs w:val="28"/>
        </w:rPr>
        <w:t>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</w:t>
      </w:r>
    </w:p>
    <w:p w:rsidR="006E07AB" w:rsidRPr="00502AE1" w:rsidRDefault="006E07AB" w:rsidP="006E07AB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2AE1">
        <w:rPr>
          <w:rFonts w:ascii="Times New Roman" w:hAnsi="Times New Roman" w:cs="Times New Roman"/>
          <w:sz w:val="28"/>
          <w:szCs w:val="28"/>
        </w:rPr>
        <w:t>Учет результатов инвентаризации общественных территорий</w:t>
      </w:r>
    </w:p>
    <w:p w:rsidR="006E07AB" w:rsidRPr="00502AE1" w:rsidRDefault="006E07AB" w:rsidP="006E07AB">
      <w:pPr>
        <w:pStyle w:val="ConsPlusNormal"/>
        <w:adjustRightInd/>
        <w:ind w:left="1260"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02AE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Бурибаевский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E07AB" w:rsidRPr="00502AE1" w:rsidRDefault="006E07AB" w:rsidP="006E07A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а) осуществляет сбор, анализ и хранение представленных ответственным лицом результатов инвентаризации общественных территорий и фотоматериалов текущего состояния;</w:t>
      </w:r>
    </w:p>
    <w:p w:rsidR="006E07AB" w:rsidRPr="00502AE1" w:rsidRDefault="006E07AB" w:rsidP="006E0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б) 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6E07AB" w:rsidRPr="00502AE1" w:rsidRDefault="006E07AB" w:rsidP="006E07AB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  <w:sectPr w:rsidR="006E07AB" w:rsidRPr="00502AE1" w:rsidSect="00F316CC">
          <w:pgSz w:w="11906" w:h="16838"/>
          <w:pgMar w:top="426" w:right="566" w:bottom="568" w:left="1430" w:header="708" w:footer="708" w:gutter="0"/>
          <w:cols w:space="708"/>
          <w:docGrid w:linePitch="360"/>
        </w:sectPr>
      </w:pPr>
    </w:p>
    <w:p w:rsidR="006E07AB" w:rsidRPr="00502AE1" w:rsidRDefault="006E07AB" w:rsidP="006E07AB">
      <w:pPr>
        <w:pStyle w:val="a3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</w:rPr>
        <w:lastRenderedPageBreak/>
        <w:t xml:space="preserve">Приложение </w:t>
      </w:r>
      <w:r w:rsidRPr="00502AE1">
        <w:rPr>
          <w:rFonts w:ascii="Times New Roman" w:hAnsi="Times New Roman" w:cs="Times New Roman"/>
          <w:color w:val="000000"/>
          <w:spacing w:val="2"/>
        </w:rPr>
        <w:t>1</w:t>
      </w:r>
    </w:p>
    <w:p w:rsidR="006E07AB" w:rsidRPr="00502AE1" w:rsidRDefault="006E07AB" w:rsidP="006E07AB">
      <w:pPr>
        <w:pStyle w:val="a3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  <w:color w:val="000000"/>
          <w:spacing w:val="2"/>
        </w:rPr>
        <w:t xml:space="preserve">к Порядку </w:t>
      </w:r>
      <w:r w:rsidRPr="00502AE1">
        <w:rPr>
          <w:rFonts w:ascii="Times New Roman" w:hAnsi="Times New Roman" w:cs="Times New Roman"/>
        </w:rPr>
        <w:t xml:space="preserve">проведения инвентаризации </w:t>
      </w:r>
    </w:p>
    <w:p w:rsidR="006E07AB" w:rsidRDefault="006E07AB" w:rsidP="006E07AB">
      <w:pPr>
        <w:pStyle w:val="a3"/>
        <w:ind w:left="9204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общественных территорий</w:t>
      </w:r>
      <w:r>
        <w:rPr>
          <w:rFonts w:ascii="Times New Roman" w:hAnsi="Times New Roman" w:cs="Times New Roman"/>
        </w:rPr>
        <w:t xml:space="preserve"> </w:t>
      </w:r>
      <w:r w:rsidRPr="00502AE1">
        <w:rPr>
          <w:rFonts w:ascii="Times New Roman" w:hAnsi="Times New Roman" w:cs="Times New Roman"/>
        </w:rPr>
        <w:t xml:space="preserve">(общественных пространств) </w:t>
      </w:r>
      <w:r>
        <w:rPr>
          <w:rFonts w:ascii="Times New Roman" w:hAnsi="Times New Roman" w:cs="Times New Roman"/>
        </w:rPr>
        <w:t xml:space="preserve"> </w:t>
      </w:r>
      <w:r w:rsidRPr="00502AE1">
        <w:rPr>
          <w:rFonts w:ascii="Times New Roman" w:hAnsi="Times New Roman" w:cs="Times New Roman"/>
        </w:rPr>
        <w:t xml:space="preserve"> и объектов питьевого водоснабжения, расположенных</w:t>
      </w:r>
    </w:p>
    <w:p w:rsidR="006E07AB" w:rsidRDefault="006E07AB" w:rsidP="006E07AB">
      <w:pPr>
        <w:pStyle w:val="a3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на территории сельского поселения </w:t>
      </w:r>
      <w:r>
        <w:rPr>
          <w:rFonts w:ascii="Times New Roman" w:hAnsi="Times New Roman" w:cs="Times New Roman"/>
        </w:rPr>
        <w:t xml:space="preserve">Бурибаевский </w:t>
      </w:r>
      <w:r w:rsidRPr="00502AE1">
        <w:rPr>
          <w:rFonts w:ascii="Times New Roman" w:hAnsi="Times New Roman" w:cs="Times New Roman"/>
        </w:rPr>
        <w:t>сельсовет</w:t>
      </w:r>
    </w:p>
    <w:p w:rsidR="006E07AB" w:rsidRDefault="006E07AB" w:rsidP="006E07AB">
      <w:pPr>
        <w:pStyle w:val="a3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Хайбул</w:t>
      </w:r>
      <w:r w:rsidRPr="00502AE1">
        <w:rPr>
          <w:rFonts w:ascii="Times New Roman" w:hAnsi="Times New Roman" w:cs="Times New Roman"/>
        </w:rPr>
        <w:t xml:space="preserve">линский район </w:t>
      </w:r>
    </w:p>
    <w:p w:rsidR="006E07AB" w:rsidRPr="00502AE1" w:rsidRDefault="006E07AB" w:rsidP="006E07AB">
      <w:pPr>
        <w:pStyle w:val="a3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Республики Башкортостан</w:t>
      </w:r>
    </w:p>
    <w:p w:rsidR="006E07AB" w:rsidRPr="00502AE1" w:rsidRDefault="006E07AB" w:rsidP="006E0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Паспорт благоустройства </w:t>
      </w:r>
    </w:p>
    <w:p w:rsidR="006E07AB" w:rsidRPr="00502AE1" w:rsidRDefault="006E07AB" w:rsidP="006E07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E07AB" w:rsidRPr="00502AE1" w:rsidRDefault="006E07AB" w:rsidP="006E07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6E07AB" w:rsidRPr="00502AE1" w:rsidRDefault="006E07AB" w:rsidP="006E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Дата составления:___________</w:t>
      </w:r>
    </w:p>
    <w:p w:rsidR="006E07AB" w:rsidRPr="00502AE1" w:rsidRDefault="006E07AB" w:rsidP="006E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7AB" w:rsidRPr="006E07AB" w:rsidRDefault="006E07AB" w:rsidP="006E07A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Анализ текущего состояния общественных территорий, в том числе планируемые показатели благоустроенности на перспективу до 2022 года</w:t>
      </w:r>
    </w:p>
    <w:tbl>
      <w:tblPr>
        <w:tblW w:w="15041" w:type="dxa"/>
        <w:tblInd w:w="534" w:type="dxa"/>
        <w:tblLayout w:type="fixed"/>
        <w:tblLook w:val="00A0"/>
      </w:tblPr>
      <w:tblGrid>
        <w:gridCol w:w="6111"/>
        <w:gridCol w:w="1417"/>
        <w:gridCol w:w="1985"/>
        <w:gridCol w:w="1134"/>
        <w:gridCol w:w="1134"/>
        <w:gridCol w:w="1134"/>
        <w:gridCol w:w="992"/>
        <w:gridCol w:w="1134"/>
      </w:tblGrid>
      <w:tr w:rsidR="006E07AB" w:rsidRPr="006E07AB" w:rsidTr="004C0B49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_A1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(фактическое значение)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показателя благоустроенности по годам</w:t>
            </w:r>
          </w:p>
        </w:tc>
      </w:tr>
      <w:tr w:rsidR="006E07AB" w:rsidRPr="006E07AB" w:rsidTr="004C0B49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6E07AB" w:rsidRPr="006E07AB" w:rsidTr="004C0B49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общественных территорий (парки, скверы, набережные и т.д.)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07AB" w:rsidRPr="006E07AB" w:rsidTr="004C0B49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общественных территорий, подлежащих благоустройству (парки, скверы, набережные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7AB" w:rsidRPr="006E07AB" w:rsidTr="004C0B49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7AB" w:rsidRPr="006E07AB" w:rsidTr="006E07AB">
        <w:trPr>
          <w:trHeight w:val="481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7AB" w:rsidRPr="006E07AB" w:rsidTr="004C0B49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7AB" w:rsidRPr="006E07AB" w:rsidTr="004C0B49">
        <w:trPr>
          <w:trHeight w:val="58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7AB" w:rsidRPr="006E07AB" w:rsidRDefault="006E07AB" w:rsidP="006E07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6E07AB">
        <w:rPr>
          <w:rFonts w:ascii="Times New Roman" w:hAnsi="Times New Roman" w:cs="Times New Roman"/>
          <w:sz w:val="24"/>
          <w:szCs w:val="24"/>
        </w:rPr>
        <w:t>Площадь общественных территорий__________________________________________________________________</w:t>
      </w:r>
    </w:p>
    <w:p w:rsidR="006E07AB" w:rsidRPr="006E07AB" w:rsidRDefault="006E07AB" w:rsidP="006E07A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821"/>
        <w:gridCol w:w="696"/>
        <w:gridCol w:w="1715"/>
        <w:gridCol w:w="1392"/>
        <w:gridCol w:w="2573"/>
        <w:gridCol w:w="2977"/>
      </w:tblGrid>
      <w:tr w:rsidR="006E07AB" w:rsidRPr="006E07AB" w:rsidTr="004C0B49">
        <w:trPr>
          <w:trHeight w:val="534"/>
        </w:trPr>
        <w:tc>
          <w:tcPr>
            <w:tcW w:w="852" w:type="dxa"/>
            <w:vMerge w:val="restart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1" w:type="dxa"/>
            <w:vMerge w:val="restart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7" w:type="dxa"/>
            <w:gridSpan w:val="4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E07AB" w:rsidRPr="006E07AB" w:rsidTr="004C0B49">
        <w:trPr>
          <w:trHeight w:val="2035"/>
        </w:trPr>
        <w:tc>
          <w:tcPr>
            <w:tcW w:w="852" w:type="dxa"/>
            <w:vMerge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1392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сущест-вующее</w:t>
            </w:r>
            <w:proofErr w:type="spellEnd"/>
            <w:proofErr w:type="gram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2573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планируемые к благоустройству, ремонту, модернизации существующих элементов благоустройства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планируемые к установке, укладке и вновь вводимые объекты на общественной территории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Освещенность общественной территории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светоточки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Дорожно-тропиночная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rPr>
          <w:trHeight w:val="713"/>
        </w:trPr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Обустроенность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сети (наличие твердых покрытий)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Парковочные места для </w:t>
            </w: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и досуга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Ограждающие конструкции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Входные группы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и рекламные конструкции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Места с обустроенными аттракционами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Водные устройства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Иные элементы (заполняется на усмотрение ответственного лица)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7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6E07AB" w:rsidRPr="006E07AB" w:rsidRDefault="006E07AB" w:rsidP="006E07AB">
      <w:pPr>
        <w:pStyle w:val="a4"/>
        <w:numPr>
          <w:ilvl w:val="3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территорий, подлежащих благоустройству до 2022 года</w:t>
      </w:r>
    </w:p>
    <w:tbl>
      <w:tblPr>
        <w:tblW w:w="15041" w:type="dxa"/>
        <w:tblInd w:w="534" w:type="dxa"/>
        <w:tblLayout w:type="fixed"/>
        <w:tblLook w:val="00A0"/>
      </w:tblPr>
      <w:tblGrid>
        <w:gridCol w:w="594"/>
        <w:gridCol w:w="3107"/>
        <w:gridCol w:w="2219"/>
        <w:gridCol w:w="3026"/>
        <w:gridCol w:w="1275"/>
        <w:gridCol w:w="1134"/>
        <w:gridCol w:w="1276"/>
        <w:gridCol w:w="1276"/>
        <w:gridCol w:w="1134"/>
      </w:tblGrid>
      <w:tr w:rsidR="006E07AB" w:rsidRPr="006E07AB" w:rsidTr="004C0B4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проводимых мероприятий (указать какой вид благоустройства)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финансирования,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6E07AB" w:rsidRPr="006E07AB" w:rsidTr="004C0B49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6E07AB" w:rsidRPr="006E07AB" w:rsidTr="004C0B4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7AB" w:rsidRPr="006E07AB" w:rsidTr="004C0B4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7AB" w:rsidRPr="006E07AB" w:rsidTr="004C0B4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7AB" w:rsidRPr="006E07AB" w:rsidRDefault="006E07AB" w:rsidP="006E07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lastRenderedPageBreak/>
        <w:t>3. Адресный перечень объектов питьевого водоснабжения, планируемых благоустроить*, заменить или капитально отремонтировать до 2022 года</w:t>
      </w:r>
    </w:p>
    <w:tbl>
      <w:tblPr>
        <w:tblW w:w="15041" w:type="dxa"/>
        <w:tblInd w:w="534" w:type="dxa"/>
        <w:tblLayout w:type="fixed"/>
        <w:tblLook w:val="00A0"/>
      </w:tblPr>
      <w:tblGrid>
        <w:gridCol w:w="594"/>
        <w:gridCol w:w="3107"/>
        <w:gridCol w:w="2268"/>
        <w:gridCol w:w="2977"/>
        <w:gridCol w:w="1275"/>
        <w:gridCol w:w="1134"/>
        <w:gridCol w:w="1276"/>
        <w:gridCol w:w="1276"/>
        <w:gridCol w:w="1134"/>
      </w:tblGrid>
      <w:tr w:rsidR="006E07AB" w:rsidRPr="006E07AB" w:rsidTr="004C0B4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проводимых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финансирования,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6E07AB" w:rsidRPr="006E07AB" w:rsidTr="004C0B49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6E07AB" w:rsidRPr="006E07AB" w:rsidTr="004C0B4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7AB" w:rsidRPr="006E07AB" w:rsidTr="004C0B4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07AB" w:rsidRPr="006E07AB" w:rsidTr="004C0B4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7AB" w:rsidRPr="006E07AB" w:rsidRDefault="006E07AB" w:rsidP="006E07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AB" w:rsidRPr="006E07AB" w:rsidRDefault="006E07AB" w:rsidP="006E07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07AB">
        <w:rPr>
          <w:rFonts w:ascii="Times New Roman" w:hAnsi="Times New Roman" w:cs="Times New Roman"/>
          <w:color w:val="000000"/>
          <w:sz w:val="24"/>
          <w:szCs w:val="24"/>
        </w:rPr>
        <w:t>* - благоустройство относится к родникам, находящимся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родниковой воды (желоб, труба, иной вид водотока), чашей водосбора, а также иные элементы благоустройства)</w:t>
      </w:r>
    </w:p>
    <w:p w:rsidR="006E07AB" w:rsidRPr="006E07AB" w:rsidRDefault="006E07AB" w:rsidP="006E07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07AB" w:rsidRPr="006E07AB" w:rsidRDefault="006E07AB" w:rsidP="006E07AB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Текущее состояние общественных территорий в разрезе каждой территории</w:t>
      </w:r>
    </w:p>
    <w:p w:rsidR="006E07AB" w:rsidRPr="006E07AB" w:rsidRDefault="006E07AB" w:rsidP="006E07AB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6E07AB" w:rsidRPr="006E07AB" w:rsidRDefault="006E07AB" w:rsidP="006E07AB">
      <w:pPr>
        <w:pStyle w:val="a4"/>
        <w:spacing w:after="0" w:line="240" w:lineRule="auto"/>
        <w:ind w:left="1271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(наименование общественной территории)</w:t>
      </w:r>
    </w:p>
    <w:p w:rsidR="006E07AB" w:rsidRPr="006E07AB" w:rsidRDefault="006E07AB" w:rsidP="006E07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пункт_________________________________________________________________________________</w:t>
      </w:r>
    </w:p>
    <w:p w:rsidR="006E07AB" w:rsidRPr="006E07AB" w:rsidRDefault="006E07AB" w:rsidP="006E07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Адрес общественной территории ____________________________________________________________________</w:t>
      </w:r>
    </w:p>
    <w:p w:rsidR="006E07AB" w:rsidRPr="006E07AB" w:rsidRDefault="006E07AB" w:rsidP="006E07A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Площадь общественной территории_____________________________________________________________________</w:t>
      </w: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6E07AB" w:rsidRPr="006E07AB" w:rsidTr="004C0B49">
        <w:trPr>
          <w:trHeight w:val="534"/>
        </w:trPr>
        <w:tc>
          <w:tcPr>
            <w:tcW w:w="850" w:type="dxa"/>
            <w:vMerge w:val="restart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E07AB" w:rsidRPr="006E07AB" w:rsidTr="004C0B49">
        <w:trPr>
          <w:trHeight w:val="534"/>
        </w:trPr>
        <w:tc>
          <w:tcPr>
            <w:tcW w:w="850" w:type="dxa"/>
            <w:vMerge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vMerge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существу-ющее</w:t>
            </w:r>
            <w:proofErr w:type="spellEnd"/>
            <w:proofErr w:type="gram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планируемые к установке, укладке и вновь вводимые объекты на общественной территории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 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свето-точки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Дорожно-тропиночная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протяжен-</w:t>
            </w:r>
            <w:r w:rsidRPr="006E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proofErr w:type="gram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Обустроенность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сети (наличие твердых покрытий)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Парковочные места для </w:t>
            </w: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авто-мото-велотранспорта</w:t>
            </w:r>
            <w:proofErr w:type="spellEnd"/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и досуга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Ограждающие конструкции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Входные группы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и рекламные конструкции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Места с обустроенными аттракционами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Водные устройства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Иные элементы (заполняется на усмотрение ответственного лица)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7AB" w:rsidRPr="006E07AB" w:rsidRDefault="006E07AB" w:rsidP="006E07AB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6E07AB" w:rsidRPr="006E07AB" w:rsidRDefault="006E07AB" w:rsidP="006E07AB">
      <w:pPr>
        <w:pStyle w:val="a4"/>
        <w:spacing w:after="0" w:line="240" w:lineRule="auto"/>
        <w:ind w:left="1271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(наименование общественной территории)</w:t>
      </w:r>
    </w:p>
    <w:p w:rsidR="006E07AB" w:rsidRPr="006E07AB" w:rsidRDefault="006E07AB" w:rsidP="006E07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пункт_________________________________________________________________________________</w:t>
      </w:r>
    </w:p>
    <w:p w:rsidR="006E07AB" w:rsidRPr="006E07AB" w:rsidRDefault="006E07AB" w:rsidP="006E07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Адрес общественной территории _______________________________________________________________________</w:t>
      </w:r>
    </w:p>
    <w:p w:rsidR="006E07AB" w:rsidRPr="006E07AB" w:rsidRDefault="006E07AB" w:rsidP="006E07A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Площадь общественной территории_____________________________________________________________________</w:t>
      </w: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6E07AB" w:rsidRPr="006E07AB" w:rsidTr="004C0B49">
        <w:trPr>
          <w:trHeight w:val="534"/>
        </w:trPr>
        <w:tc>
          <w:tcPr>
            <w:tcW w:w="850" w:type="dxa"/>
            <w:vMerge w:val="restart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E07AB" w:rsidRPr="006E07AB" w:rsidTr="004C0B49">
        <w:trPr>
          <w:trHeight w:val="534"/>
        </w:trPr>
        <w:tc>
          <w:tcPr>
            <w:tcW w:w="850" w:type="dxa"/>
            <w:vMerge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vMerge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существу-ющее</w:t>
            </w:r>
            <w:proofErr w:type="spellEnd"/>
            <w:proofErr w:type="gram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планируемые к установке, укладке и вновь вводимые объекты на общественной территории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 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свето-точки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Дорожно-тропиночная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Обустроенность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 сети (наличие твердых покрытий)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Парковочные места для </w:t>
            </w:r>
            <w:proofErr w:type="spell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авто-мото-</w:t>
            </w:r>
            <w:r w:rsidRPr="006E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велотранспорта</w:t>
            </w:r>
            <w:proofErr w:type="spellEnd"/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и досуга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Ограждающие конструкции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Входные группы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и рекламные конструкции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Места с обустроенными аттракционами</w:t>
            </w: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Водные устройства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AB" w:rsidRPr="006E07AB" w:rsidTr="004C0B49">
        <w:tc>
          <w:tcPr>
            <w:tcW w:w="850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AB">
              <w:rPr>
                <w:rFonts w:ascii="Times New Roman" w:hAnsi="Times New Roman" w:cs="Times New Roman"/>
                <w:sz w:val="24"/>
                <w:szCs w:val="24"/>
              </w:rPr>
              <w:t>Иные элементы (заполняется на усмотрение ответственного лица)</w:t>
            </w:r>
          </w:p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6E07AB" w:rsidRDefault="006E07AB" w:rsidP="004C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7AB" w:rsidRPr="006E07AB" w:rsidRDefault="006E07AB" w:rsidP="006E07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</w:t>
      </w:r>
    </w:p>
    <w:p w:rsidR="006E07AB" w:rsidRPr="006E07AB" w:rsidRDefault="006E07AB" w:rsidP="006E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Ответственное лицо ______________  ___________________________</w:t>
      </w:r>
    </w:p>
    <w:p w:rsidR="006E07AB" w:rsidRPr="006E07AB" w:rsidRDefault="006E07AB" w:rsidP="006E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E07AB">
        <w:rPr>
          <w:rFonts w:ascii="Times New Roman" w:hAnsi="Times New Roman" w:cs="Times New Roman"/>
          <w:sz w:val="24"/>
          <w:szCs w:val="24"/>
        </w:rPr>
        <w:t>(подпись)                   (расшифровка подписи)</w:t>
      </w:r>
    </w:p>
    <w:p w:rsidR="006E07AB" w:rsidRPr="006E07AB" w:rsidRDefault="006E07AB" w:rsidP="006E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7AB">
        <w:rPr>
          <w:rFonts w:ascii="Times New Roman" w:hAnsi="Times New Roman" w:cs="Times New Roman"/>
          <w:sz w:val="24"/>
          <w:szCs w:val="24"/>
        </w:rPr>
        <w:t>Члены комиссии ______________  ___________________________</w:t>
      </w:r>
    </w:p>
    <w:p w:rsidR="006E07AB" w:rsidRPr="006E07AB" w:rsidRDefault="006E07AB" w:rsidP="006E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E07AB">
        <w:rPr>
          <w:rFonts w:ascii="Times New Roman" w:hAnsi="Times New Roman" w:cs="Times New Roman"/>
          <w:sz w:val="24"/>
          <w:szCs w:val="24"/>
        </w:rPr>
        <w:t>(подпись)                   (расшифровка подписи)</w:t>
      </w:r>
    </w:p>
    <w:p w:rsidR="006E07AB" w:rsidRDefault="006E07AB" w:rsidP="006E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07AB">
        <w:rPr>
          <w:rFonts w:ascii="Times New Roman" w:hAnsi="Times New Roman" w:cs="Times New Roman"/>
          <w:sz w:val="24"/>
          <w:szCs w:val="24"/>
        </w:rPr>
        <w:t>______________  ___________________________</w:t>
      </w:r>
    </w:p>
    <w:p w:rsidR="006E07AB" w:rsidRPr="006E07AB" w:rsidRDefault="006E07AB" w:rsidP="006E07A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07AB">
        <w:rPr>
          <w:rFonts w:ascii="Times New Roman" w:hAnsi="Times New Roman" w:cs="Times New Roman"/>
          <w:sz w:val="24"/>
          <w:szCs w:val="24"/>
        </w:rPr>
        <w:t>(подпись)                   (расшифровка подписи)</w:t>
      </w:r>
    </w:p>
    <w:p w:rsidR="00544466" w:rsidRPr="006E07AB" w:rsidRDefault="00544466">
      <w:pPr>
        <w:rPr>
          <w:sz w:val="24"/>
          <w:szCs w:val="24"/>
        </w:rPr>
      </w:pPr>
    </w:p>
    <w:sectPr w:rsidR="00544466" w:rsidRPr="006E07AB" w:rsidSect="005444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60601CD3"/>
    <w:multiLevelType w:val="hybridMultilevel"/>
    <w:tmpl w:val="5900A66A"/>
    <w:lvl w:ilvl="0" w:tplc="92040692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466"/>
    <w:rsid w:val="002C59DB"/>
    <w:rsid w:val="00544466"/>
    <w:rsid w:val="006E07AB"/>
    <w:rsid w:val="00EB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4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3">
    <w:name w:val="No Spacing"/>
    <w:uiPriority w:val="99"/>
    <w:qFormat/>
    <w:rsid w:val="0054446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uiPriority w:val="99"/>
    <w:rsid w:val="005444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4446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544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B1D08A44DE04EA9C72C9D617EDBB8E23BD1ED21D63B4DA479BABD963434ABC1D9A08BEAg3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2017-07-19T03:50:00Z</dcterms:created>
  <dcterms:modified xsi:type="dcterms:W3CDTF">2017-07-19T09:18:00Z</dcterms:modified>
</cp:coreProperties>
</file>