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7"/>
        <w:tblW w:w="9923" w:type="dxa"/>
        <w:tblLook w:val="01E0"/>
      </w:tblPr>
      <w:tblGrid>
        <w:gridCol w:w="534"/>
        <w:gridCol w:w="4013"/>
        <w:gridCol w:w="534"/>
        <w:gridCol w:w="1298"/>
        <w:gridCol w:w="294"/>
        <w:gridCol w:w="3250"/>
      </w:tblGrid>
      <w:tr w:rsidR="000E354D" w:rsidTr="000E354D">
        <w:trPr>
          <w:trHeight w:val="1803"/>
        </w:trPr>
        <w:tc>
          <w:tcPr>
            <w:tcW w:w="4547" w:type="dxa"/>
            <w:gridSpan w:val="2"/>
            <w:hideMark/>
          </w:tcPr>
          <w:p w:rsidR="000E354D" w:rsidRDefault="000E354D" w:rsidP="000E354D">
            <w:pPr>
              <w:pStyle w:val="a3"/>
              <w:spacing w:line="276" w:lineRule="auto"/>
              <w:jc w:val="center"/>
              <w:rPr>
                <w:rFonts w:ascii="BashAlfia" w:eastAsia="MS Mincho" w:hAnsi="BashAlfia" w:cs="MS Mincho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Башҡ</w:t>
            </w:r>
            <w:r>
              <w:rPr>
                <w:rFonts w:eastAsia="MS Mincho"/>
                <w:sz w:val="18"/>
                <w:szCs w:val="18"/>
                <w:lang w:val="be-BY"/>
              </w:rPr>
              <w:t>ортостан</w:t>
            </w:r>
            <w:r>
              <w:rPr>
                <w:rFonts w:ascii="BashAlfia" w:eastAsia="MS Mincho" w:hAnsi="BashAlfia" w:cs="MS Mincho"/>
                <w:sz w:val="18"/>
                <w:szCs w:val="18"/>
                <w:lang w:val="be-BY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val="be-BY"/>
              </w:rPr>
              <w:t>Республикаһы</w:t>
            </w:r>
          </w:p>
          <w:p w:rsidR="000E354D" w:rsidRDefault="000E354D" w:rsidP="000E354D">
            <w:pPr>
              <w:pStyle w:val="a3"/>
              <w:spacing w:line="276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val="be-BY"/>
              </w:rPr>
            </w:pPr>
            <w:r>
              <w:rPr>
                <w:rFonts w:eastAsia="MS Mincho"/>
                <w:sz w:val="18"/>
                <w:szCs w:val="18"/>
                <w:lang w:val="be-BY"/>
              </w:rPr>
              <w:t>Х</w:t>
            </w:r>
            <w:r>
              <w:rPr>
                <w:rFonts w:eastAsia="MS Mincho"/>
                <w:sz w:val="18"/>
                <w:szCs w:val="18"/>
                <w:lang w:val="ba-RU"/>
              </w:rPr>
              <w:t>ә</w:t>
            </w:r>
            <w:r>
              <w:rPr>
                <w:rFonts w:eastAsia="MS Mincho"/>
                <w:sz w:val="18"/>
                <w:szCs w:val="18"/>
                <w:lang w:val="be-BY"/>
              </w:rPr>
              <w:t>йбулла районы</w:t>
            </w:r>
          </w:p>
          <w:p w:rsidR="000E354D" w:rsidRDefault="000E354D" w:rsidP="000E354D">
            <w:pPr>
              <w:pStyle w:val="a3"/>
              <w:spacing w:line="276" w:lineRule="auto"/>
              <w:jc w:val="center"/>
              <w:rPr>
                <w:rFonts w:eastAsia="MS Mincho" w:cs="MS Mincho"/>
                <w:sz w:val="18"/>
                <w:szCs w:val="18"/>
              </w:rPr>
            </w:pPr>
            <w:r>
              <w:rPr>
                <w:rFonts w:ascii="Times New Roman Bash" w:eastAsia="MS Mincho" w:hAnsi="Times New Roman Bash" w:cs="MS Mincho"/>
                <w:sz w:val="18"/>
                <w:szCs w:val="18"/>
                <w:lang w:val="be-BY"/>
              </w:rPr>
              <w:t xml:space="preserve">муниципаль </w:t>
            </w:r>
            <w:r>
              <w:rPr>
                <w:rFonts w:eastAsia="MS Mincho"/>
                <w:sz w:val="18"/>
                <w:szCs w:val="18"/>
                <w:lang w:val="be-BY"/>
              </w:rPr>
              <w:t>районының</w:t>
            </w:r>
          </w:p>
          <w:p w:rsidR="000E354D" w:rsidRDefault="000E354D" w:rsidP="000E354D">
            <w:pPr>
              <w:pStyle w:val="a3"/>
              <w:spacing w:line="276" w:lineRule="auto"/>
              <w:jc w:val="center"/>
              <w:rPr>
                <w:rFonts w:ascii="Times New Roman Bash" w:eastAsia="MS Mincho" w:hAnsi="Times New Roman Bash" w:cs="MS Mincho"/>
                <w:sz w:val="18"/>
                <w:szCs w:val="18"/>
                <w:lang w:val="be-BY"/>
              </w:rPr>
            </w:pPr>
            <w:r>
              <w:rPr>
                <w:rFonts w:eastAsia="MS Mincho"/>
                <w:sz w:val="18"/>
                <w:szCs w:val="18"/>
                <w:lang w:val="be-BY"/>
              </w:rPr>
              <w:t>Бүребай</w:t>
            </w:r>
            <w:r>
              <w:rPr>
                <w:rFonts w:ascii="BashAlfia" w:eastAsia="MS Mincho" w:hAnsi="BashAlfia" w:cs="MS Mincho"/>
                <w:sz w:val="18"/>
                <w:szCs w:val="18"/>
                <w:lang w:val="be-BY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val="be-BY"/>
              </w:rPr>
              <w:t>ауыл Советы</w:t>
            </w:r>
          </w:p>
          <w:p w:rsidR="000E354D" w:rsidRDefault="000E354D" w:rsidP="000E354D">
            <w:pPr>
              <w:pStyle w:val="a3"/>
              <w:spacing w:line="276" w:lineRule="auto"/>
              <w:jc w:val="center"/>
              <w:rPr>
                <w:rFonts w:ascii="Calibri" w:eastAsia="MS Mincho" w:hAnsi="Calibri" w:cs="MS Mincho"/>
                <w:sz w:val="18"/>
                <w:szCs w:val="18"/>
                <w:lang w:val="be-BY"/>
              </w:rPr>
            </w:pPr>
            <w:r>
              <w:rPr>
                <w:rFonts w:ascii="Times New Roman Bash" w:eastAsia="MS Mincho" w:hAnsi="Times New Roman Bash" w:cs="MS Mincho"/>
                <w:sz w:val="18"/>
                <w:szCs w:val="18"/>
                <w:lang w:val="be-BY"/>
              </w:rPr>
              <w:t>ауыл биләмәһе</w:t>
            </w:r>
          </w:p>
          <w:p w:rsidR="000E354D" w:rsidRDefault="000E354D" w:rsidP="000E354D">
            <w:pPr>
              <w:pStyle w:val="a3"/>
              <w:spacing w:line="276" w:lineRule="auto"/>
              <w:jc w:val="center"/>
              <w:rPr>
                <w:rFonts w:ascii="Times New Roman Bash" w:eastAsia="MS Mincho" w:hAnsi="Times New Roman Bash" w:cs="MS Mincho"/>
                <w:sz w:val="18"/>
                <w:szCs w:val="18"/>
                <w:lang w:val="be-BY"/>
              </w:rPr>
            </w:pPr>
            <w:r>
              <w:rPr>
                <w:rFonts w:ascii="Times New Roman Bash" w:eastAsia="MS Mincho" w:hAnsi="Times New Roman Bash" w:cs="MS Mincho"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2126" w:type="dxa"/>
            <w:gridSpan w:val="3"/>
            <w:hideMark/>
          </w:tcPr>
          <w:p w:rsidR="000E354D" w:rsidRDefault="000E354D" w:rsidP="000E354D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Verdana" w:hAnsi="Verdana"/>
                <w:noProof/>
                <w:color w:val="47536D"/>
                <w:sz w:val="18"/>
                <w:szCs w:val="18"/>
              </w:rPr>
              <w:drawing>
                <wp:inline distT="0" distB="0" distL="0" distR="0">
                  <wp:extent cx="781050" cy="752475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hideMark/>
          </w:tcPr>
          <w:p w:rsidR="000E354D" w:rsidRDefault="000E354D" w:rsidP="000E354D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Администрация</w:t>
            </w:r>
          </w:p>
          <w:p w:rsidR="000E354D" w:rsidRDefault="000E354D" w:rsidP="000E354D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сельского поселения</w:t>
            </w:r>
          </w:p>
          <w:p w:rsidR="000E354D" w:rsidRDefault="000E354D" w:rsidP="000E354D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Бурибаевский  сельсовет</w:t>
            </w:r>
          </w:p>
          <w:p w:rsidR="000E354D" w:rsidRDefault="000E354D" w:rsidP="000E354D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муниципального района</w:t>
            </w:r>
          </w:p>
          <w:p w:rsidR="000E354D" w:rsidRDefault="000E354D" w:rsidP="000E354D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Хайбуллинский район</w:t>
            </w:r>
          </w:p>
          <w:p w:rsidR="000E354D" w:rsidRDefault="000E354D" w:rsidP="000E354D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Республики Башкортостан</w:t>
            </w:r>
          </w:p>
        </w:tc>
      </w:tr>
      <w:tr w:rsidR="000E354D" w:rsidRPr="004D4DAF" w:rsidTr="000E354D">
        <w:trPr>
          <w:gridBefore w:val="1"/>
          <w:wBefore w:w="534" w:type="dxa"/>
          <w:trHeight w:val="501"/>
        </w:trPr>
        <w:tc>
          <w:tcPr>
            <w:tcW w:w="4547" w:type="dxa"/>
            <w:gridSpan w:val="2"/>
            <w:hideMark/>
          </w:tcPr>
          <w:p w:rsidR="000E354D" w:rsidRDefault="000E354D" w:rsidP="000E354D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Горький урамы, 51, Б</w:t>
            </w:r>
            <w:r>
              <w:rPr>
                <w:sz w:val="18"/>
                <w:szCs w:val="18"/>
                <w:lang w:val="ba-RU"/>
              </w:rPr>
              <w:t>ү</w:t>
            </w:r>
            <w:r>
              <w:rPr>
                <w:sz w:val="18"/>
                <w:szCs w:val="18"/>
                <w:lang w:val="be-BY"/>
              </w:rPr>
              <w:t>ребай ауылы,453821.</w:t>
            </w:r>
          </w:p>
          <w:p w:rsidR="000E354D" w:rsidRDefault="000E354D" w:rsidP="000E354D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Тел./факс (34758) 3-16-00, 3-16-70.</w:t>
            </w:r>
          </w:p>
          <w:p w:rsidR="000E354D" w:rsidRDefault="000E354D" w:rsidP="000E354D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buribay_ss@mail.ru</w:t>
            </w:r>
          </w:p>
        </w:tc>
        <w:tc>
          <w:tcPr>
            <w:tcW w:w="1298" w:type="dxa"/>
          </w:tcPr>
          <w:p w:rsidR="000E354D" w:rsidRDefault="000E354D" w:rsidP="000E354D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gridSpan w:val="2"/>
            <w:hideMark/>
          </w:tcPr>
          <w:p w:rsidR="000E354D" w:rsidRDefault="000E354D" w:rsidP="000E354D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 Горького 51, с.Бурибай, 453821.</w:t>
            </w:r>
          </w:p>
          <w:p w:rsidR="000E354D" w:rsidRDefault="000E354D" w:rsidP="000E354D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Тел./факс (34758) 3-16-00, 3-16-70</w:t>
            </w:r>
          </w:p>
          <w:p w:rsidR="000E354D" w:rsidRDefault="000E354D" w:rsidP="000E354D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buribay_ss@mail.ru</w:t>
            </w:r>
          </w:p>
        </w:tc>
      </w:tr>
    </w:tbl>
    <w:p w:rsidR="000E354D" w:rsidRDefault="000E354D" w:rsidP="000E3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54D" w:rsidRDefault="000E354D" w:rsidP="000E354D">
      <w:pPr>
        <w:rPr>
          <w:b/>
          <w:u w:val="single"/>
        </w:rPr>
      </w:pPr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____________________________________________________________________________________</w:t>
      </w:r>
    </w:p>
    <w:p w:rsidR="000E354D" w:rsidRDefault="000E354D" w:rsidP="000E354D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ҠАРАР                                                                  ПОСТАНОВЛЕНИЕ</w:t>
      </w:r>
    </w:p>
    <w:p w:rsidR="000E354D" w:rsidRDefault="000E354D" w:rsidP="000E354D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“25”февраль 2013 й.                       № 15              “25” февраля 2013 г                                             </w:t>
      </w:r>
    </w:p>
    <w:p w:rsidR="000E354D" w:rsidRDefault="000E354D" w:rsidP="000E354D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0E354D" w:rsidRPr="00C30483" w:rsidRDefault="000E354D" w:rsidP="000E354D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04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изменений в постановление Администрации сельского поселения Бурибаевский  сельсовет муниципального района Хайбуллинский район </w:t>
      </w:r>
    </w:p>
    <w:p w:rsidR="000E354D" w:rsidRPr="00C30483" w:rsidRDefault="000E354D" w:rsidP="000E354D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04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Республики Башкортостан от 31 октября  2012 года № 36 «Об утверждении Административного регламента предоставления муниципальной услуги  </w:t>
      </w:r>
    </w:p>
    <w:p w:rsidR="000E354D" w:rsidRPr="00C30483" w:rsidRDefault="000E354D" w:rsidP="000E354D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0483">
        <w:rPr>
          <w:rStyle w:val="a4"/>
          <w:rFonts w:ascii="Times New Roman" w:hAnsi="Times New Roman" w:cs="Times New Roman"/>
          <w:sz w:val="24"/>
          <w:szCs w:val="24"/>
        </w:rPr>
        <w:t>«Прием заявлений и выдача документов о согласовании проектов границ земельных участков в сельском поселении Бурибаевский сельсовет муниципального района Хайбуллинский район</w:t>
      </w:r>
      <w:r w:rsidRPr="00C30483">
        <w:rPr>
          <w:rFonts w:ascii="Times New Roman" w:hAnsi="Times New Roman" w:cs="Times New Roman"/>
          <w:sz w:val="24"/>
          <w:szCs w:val="24"/>
        </w:rPr>
        <w:t xml:space="preserve"> </w:t>
      </w:r>
      <w:r w:rsidRPr="00C30483">
        <w:rPr>
          <w:rStyle w:val="a4"/>
          <w:rFonts w:ascii="Times New Roman" w:hAnsi="Times New Roman" w:cs="Times New Roman"/>
          <w:sz w:val="24"/>
          <w:szCs w:val="24"/>
        </w:rPr>
        <w:t>Республики Башкортостан</w:t>
      </w:r>
      <w:r w:rsidRPr="00C3048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0E354D" w:rsidRPr="00C30483" w:rsidRDefault="000E354D" w:rsidP="000E354D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354D" w:rsidRPr="00C30483" w:rsidRDefault="000E354D" w:rsidP="000E354D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0483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 соответствии с частью 6 статьи 11.2 Федерального закона от 27 июля 2010 года № 210 – ФЗ «Об организации предоставления государственных и муниципальных услуг»,</w:t>
      </w:r>
    </w:p>
    <w:p w:rsidR="000E354D" w:rsidRPr="00C30483" w:rsidRDefault="000E354D" w:rsidP="000E354D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0483">
        <w:rPr>
          <w:rFonts w:ascii="Times New Roman" w:hAnsi="Times New Roman" w:cs="Times New Roman"/>
          <w:bCs/>
          <w:color w:val="000000"/>
          <w:sz w:val="24"/>
          <w:szCs w:val="24"/>
        </w:rPr>
        <w:t>ПОСТАНОВЛЯЮ:</w:t>
      </w:r>
    </w:p>
    <w:p w:rsidR="000E354D" w:rsidRPr="00C30483" w:rsidRDefault="000E354D" w:rsidP="000E354D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04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Внести в постановление Администрации сельского поселения Бурибаевский сельсовет муниципального района Хайбуллинский район Республики Башкортостан от 31 октября 2012 года № 36 «Об утверждении Административного регламента предоставления муниципальной услуги    </w:t>
      </w:r>
      <w:r w:rsidRPr="00C30483">
        <w:rPr>
          <w:rStyle w:val="a4"/>
          <w:rFonts w:ascii="Times New Roman" w:hAnsi="Times New Roman" w:cs="Times New Roman"/>
          <w:sz w:val="24"/>
          <w:szCs w:val="24"/>
        </w:rPr>
        <w:t>«Прием заявлений и выдача документов о согласовании проектов границ земельных участков в сельском поселении Бурибаевский сельсовет муниципального района Хайбуллинский район</w:t>
      </w:r>
      <w:r w:rsidRPr="00C30483">
        <w:rPr>
          <w:rFonts w:ascii="Times New Roman" w:hAnsi="Times New Roman" w:cs="Times New Roman"/>
          <w:sz w:val="24"/>
          <w:szCs w:val="24"/>
        </w:rPr>
        <w:t xml:space="preserve"> </w:t>
      </w:r>
      <w:r w:rsidRPr="00C30483">
        <w:rPr>
          <w:rStyle w:val="a4"/>
          <w:rFonts w:ascii="Times New Roman" w:hAnsi="Times New Roman" w:cs="Times New Roman"/>
          <w:sz w:val="24"/>
          <w:szCs w:val="24"/>
        </w:rPr>
        <w:t>Республики Башкортостан</w:t>
      </w:r>
      <w:r w:rsidRPr="00C30483">
        <w:rPr>
          <w:rFonts w:ascii="Times New Roman" w:hAnsi="Times New Roman" w:cs="Times New Roman"/>
          <w:bCs/>
          <w:color w:val="000000"/>
          <w:sz w:val="24"/>
          <w:szCs w:val="24"/>
        </w:rPr>
        <w:t>»» следующие изменения:</w:t>
      </w:r>
    </w:p>
    <w:p w:rsidR="000E354D" w:rsidRPr="00C30483" w:rsidRDefault="000E354D" w:rsidP="000E354D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0483">
        <w:rPr>
          <w:rFonts w:ascii="Times New Roman" w:hAnsi="Times New Roman" w:cs="Times New Roman"/>
          <w:bCs/>
          <w:color w:val="000000"/>
          <w:sz w:val="24"/>
          <w:szCs w:val="24"/>
        </w:rPr>
        <w:t>1) в Административном регламенте предоставления муниципальной услуги «Об утверждении     Административного   регламента   предоставления муниципальной услуги</w:t>
      </w:r>
    </w:p>
    <w:p w:rsidR="000E354D" w:rsidRPr="00C30483" w:rsidRDefault="000E354D" w:rsidP="000E354D">
      <w:pPr>
        <w:pStyle w:val="a3"/>
        <w:jc w:val="both"/>
        <w:rPr>
          <w:rStyle w:val="a4"/>
          <w:rFonts w:ascii="Times New Roman" w:hAnsi="Times New Roman" w:cs="Times New Roman"/>
          <w:b w:val="0"/>
        </w:rPr>
      </w:pPr>
      <w:r w:rsidRPr="00C30483">
        <w:rPr>
          <w:rStyle w:val="a4"/>
          <w:rFonts w:ascii="Times New Roman" w:hAnsi="Times New Roman" w:cs="Times New Roman"/>
          <w:sz w:val="24"/>
          <w:szCs w:val="24"/>
        </w:rPr>
        <w:t>«Прием заявлений и выдача документов о согласовании проектов границ земельных участков   в    сельском   поселении    Бурибаевский    сельсовет    муниципального  района</w:t>
      </w:r>
    </w:p>
    <w:p w:rsidR="000E354D" w:rsidRPr="00C30483" w:rsidRDefault="000E354D" w:rsidP="000E354D">
      <w:pPr>
        <w:pStyle w:val="a3"/>
        <w:jc w:val="both"/>
        <w:rPr>
          <w:rFonts w:ascii="Times New Roman" w:hAnsi="Times New Roman" w:cs="Times New Roman"/>
        </w:rPr>
      </w:pPr>
      <w:r w:rsidRPr="00C30483">
        <w:rPr>
          <w:rStyle w:val="a4"/>
          <w:rFonts w:ascii="Times New Roman" w:hAnsi="Times New Roman" w:cs="Times New Roman"/>
          <w:sz w:val="24"/>
          <w:szCs w:val="24"/>
        </w:rPr>
        <w:t>Хайбуллинский район</w:t>
      </w:r>
      <w:r w:rsidRPr="00C30483">
        <w:rPr>
          <w:rFonts w:ascii="Times New Roman" w:hAnsi="Times New Roman" w:cs="Times New Roman"/>
          <w:sz w:val="24"/>
          <w:szCs w:val="24"/>
        </w:rPr>
        <w:t xml:space="preserve"> </w:t>
      </w:r>
      <w:r w:rsidRPr="00C30483">
        <w:rPr>
          <w:rStyle w:val="a4"/>
          <w:rFonts w:ascii="Times New Roman" w:hAnsi="Times New Roman" w:cs="Times New Roman"/>
          <w:sz w:val="24"/>
          <w:szCs w:val="24"/>
        </w:rPr>
        <w:t>Республики Башкортостан</w:t>
      </w:r>
      <w:r w:rsidRPr="00C3048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C304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483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утвержденном указанным постановлением:</w:t>
      </w:r>
    </w:p>
    <w:p w:rsidR="000E354D" w:rsidRPr="002E09BA" w:rsidRDefault="000E354D" w:rsidP="000E354D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09BA">
        <w:rPr>
          <w:rFonts w:ascii="Times New Roman" w:hAnsi="Times New Roman"/>
          <w:bCs/>
          <w:color w:val="000000"/>
          <w:sz w:val="24"/>
          <w:szCs w:val="24"/>
        </w:rPr>
        <w:tab/>
        <w:t>а) пункт 5.4. изложить в следующей редакции:</w:t>
      </w:r>
    </w:p>
    <w:p w:rsidR="000E354D" w:rsidRPr="002E09BA" w:rsidRDefault="000E354D" w:rsidP="000E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09BA">
        <w:rPr>
          <w:rFonts w:ascii="Times New Roman" w:hAnsi="Times New Roman"/>
          <w:bCs/>
          <w:color w:val="000000"/>
          <w:sz w:val="24"/>
          <w:szCs w:val="24"/>
        </w:rPr>
        <w:tab/>
        <w:t>«5.4.</w:t>
      </w:r>
      <w:r w:rsidRPr="002E09BA">
        <w:rPr>
          <w:sz w:val="24"/>
          <w:szCs w:val="24"/>
        </w:rPr>
        <w:t xml:space="preserve"> </w:t>
      </w:r>
      <w:r w:rsidRPr="002E09BA">
        <w:rPr>
          <w:rFonts w:ascii="Times New Roman" w:hAnsi="Times New Roman" w:cs="Times New Roman"/>
          <w:bCs/>
          <w:sz w:val="24"/>
          <w:szCs w:val="24"/>
        </w:rPr>
        <w:t>При обращении заявителей в письменной форме жалоба подлежит рассмотрению в течение 15 (пятнадцати) рабочих дней со дня её регистрации</w:t>
      </w:r>
      <w:r w:rsidRPr="002E09BA">
        <w:rPr>
          <w:rFonts w:ascii="Times New Roman" w:hAnsi="Times New Roman" w:cs="Times New Roman"/>
          <w:sz w:val="24"/>
          <w:szCs w:val="24"/>
        </w:rPr>
        <w:t>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регистрации.»;</w:t>
      </w:r>
    </w:p>
    <w:p w:rsidR="000E354D" w:rsidRPr="002E09BA" w:rsidRDefault="000E354D" w:rsidP="000E354D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09BA">
        <w:rPr>
          <w:rFonts w:ascii="Times New Roman" w:hAnsi="Times New Roman"/>
          <w:bCs/>
          <w:color w:val="000000"/>
          <w:sz w:val="24"/>
          <w:szCs w:val="24"/>
        </w:rPr>
        <w:tab/>
        <w:t>2.Настоящее постановление обнародовать на информационном стенде  Администрации сельского поселения Бурибаевский  сельсовет и на официальном сайте муниципального района Хайбуллинский район Республики Башкортостан.</w:t>
      </w:r>
      <w:r w:rsidRPr="002E09BA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0E354D" w:rsidRPr="002E09BA" w:rsidRDefault="000E354D" w:rsidP="000E354D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0E354D" w:rsidRPr="002E09BA" w:rsidRDefault="000E354D" w:rsidP="000E354D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E09BA">
        <w:rPr>
          <w:rFonts w:ascii="Times New Roman" w:hAnsi="Times New Roman"/>
          <w:bCs/>
          <w:color w:val="000000"/>
          <w:sz w:val="20"/>
          <w:szCs w:val="20"/>
        </w:rPr>
        <w:t>Глава сельского поселения</w:t>
      </w:r>
    </w:p>
    <w:p w:rsidR="000E354D" w:rsidRPr="002E09BA" w:rsidRDefault="000E354D" w:rsidP="000E354D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E09BA">
        <w:rPr>
          <w:rFonts w:ascii="Times New Roman" w:hAnsi="Times New Roman"/>
          <w:bCs/>
          <w:color w:val="000000"/>
          <w:sz w:val="20"/>
          <w:szCs w:val="20"/>
        </w:rPr>
        <w:t>Бурибаевский  сельсовет</w:t>
      </w:r>
    </w:p>
    <w:p w:rsidR="000E354D" w:rsidRPr="002E09BA" w:rsidRDefault="000E354D" w:rsidP="000E354D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E09BA">
        <w:rPr>
          <w:rFonts w:ascii="Times New Roman" w:hAnsi="Times New Roman"/>
          <w:bCs/>
          <w:color w:val="000000"/>
          <w:sz w:val="20"/>
          <w:szCs w:val="20"/>
        </w:rPr>
        <w:t>муниципального района</w:t>
      </w:r>
    </w:p>
    <w:p w:rsidR="000E354D" w:rsidRPr="002E09BA" w:rsidRDefault="000E354D" w:rsidP="000E354D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E09BA">
        <w:rPr>
          <w:rFonts w:ascii="Times New Roman" w:hAnsi="Times New Roman"/>
          <w:bCs/>
          <w:color w:val="000000"/>
          <w:sz w:val="20"/>
          <w:szCs w:val="20"/>
        </w:rPr>
        <w:t xml:space="preserve">Хайбуллинский район </w:t>
      </w:r>
    </w:p>
    <w:p w:rsidR="00044C12" w:rsidRPr="000E354D" w:rsidRDefault="000E354D" w:rsidP="000E354D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E09BA">
        <w:rPr>
          <w:rFonts w:ascii="Times New Roman" w:hAnsi="Times New Roman"/>
          <w:bCs/>
          <w:color w:val="000000"/>
          <w:sz w:val="20"/>
          <w:szCs w:val="20"/>
        </w:rPr>
        <w:t>Республики Башкортостан                                            В.Г.Ильбаков</w:t>
      </w:r>
    </w:p>
    <w:sectPr w:rsidR="00044C12" w:rsidRPr="000E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Alfi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354D"/>
    <w:rsid w:val="00044C12"/>
    <w:rsid w:val="000E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54D"/>
    <w:pPr>
      <w:spacing w:after="0" w:line="240" w:lineRule="auto"/>
    </w:pPr>
  </w:style>
  <w:style w:type="character" w:styleId="a4">
    <w:name w:val="Strong"/>
    <w:basedOn w:val="a0"/>
    <w:qFormat/>
    <w:rsid w:val="000E35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2014-03-13T09:59:00Z</dcterms:created>
  <dcterms:modified xsi:type="dcterms:W3CDTF">2014-03-13T10:00:00Z</dcterms:modified>
</cp:coreProperties>
</file>